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8C" w:rsidRDefault="00175685">
      <w:pPr>
        <w:jc w:val="center"/>
      </w:pPr>
      <w:r>
        <w:rPr>
          <w:noProof/>
        </w:rPr>
        <w:drawing>
          <wp:inline distT="0" distB="0" distL="0" distR="0">
            <wp:extent cx="713105" cy="7562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13105" cy="756285"/>
                    </a:xfrm>
                    <a:prstGeom prst="rect">
                      <a:avLst/>
                    </a:prstGeom>
                    <a:ln/>
                  </pic:spPr>
                </pic:pic>
              </a:graphicData>
            </a:graphic>
          </wp:inline>
        </w:drawing>
      </w:r>
    </w:p>
    <w:p w:rsidR="003F4F8C" w:rsidRDefault="00175685">
      <w:pPr>
        <w:widowControl w:val="0"/>
        <w:pBdr>
          <w:top w:val="nil"/>
          <w:left w:val="nil"/>
          <w:bottom w:val="nil"/>
          <w:right w:val="nil"/>
          <w:between w:val="nil"/>
        </w:pBdr>
        <w:spacing w:after="0" w:line="240" w:lineRule="auto"/>
        <w:jc w:val="center"/>
        <w:rPr>
          <w:rFonts w:ascii="Times" w:eastAsia="Times" w:hAnsi="Times" w:cs="Times"/>
          <w:b/>
          <w:color w:val="000000"/>
          <w:sz w:val="28"/>
          <w:szCs w:val="28"/>
        </w:rPr>
      </w:pPr>
      <w:r>
        <w:rPr>
          <w:rFonts w:ascii="Times" w:eastAsia="Times" w:hAnsi="Times" w:cs="Times"/>
          <w:b/>
          <w:color w:val="000000"/>
          <w:sz w:val="28"/>
          <w:szCs w:val="28"/>
        </w:rPr>
        <w:t>LIETUVOS SKAUTIJOS</w:t>
      </w:r>
    </w:p>
    <w:p w:rsidR="003F4F8C" w:rsidRDefault="00175685">
      <w:pPr>
        <w:widowControl w:val="0"/>
        <w:pBdr>
          <w:top w:val="nil"/>
          <w:left w:val="nil"/>
          <w:bottom w:val="nil"/>
          <w:right w:val="nil"/>
          <w:between w:val="nil"/>
        </w:pBdr>
        <w:spacing w:after="0" w:line="240" w:lineRule="auto"/>
        <w:jc w:val="center"/>
        <w:rPr>
          <w:rFonts w:ascii="Times" w:eastAsia="Times" w:hAnsi="Times" w:cs="Times"/>
          <w:b/>
          <w:color w:val="000000"/>
          <w:sz w:val="28"/>
          <w:szCs w:val="28"/>
        </w:rPr>
      </w:pPr>
      <w:r>
        <w:rPr>
          <w:rFonts w:ascii="Times" w:eastAsia="Times" w:hAnsi="Times" w:cs="Times"/>
          <w:b/>
          <w:color w:val="000000"/>
          <w:sz w:val="28"/>
          <w:szCs w:val="28"/>
        </w:rPr>
        <w:t>ETIKOS KOMISIJOS</w:t>
      </w:r>
    </w:p>
    <w:p w:rsidR="003F4F8C" w:rsidRDefault="00175685">
      <w:pPr>
        <w:widowControl w:val="0"/>
        <w:pBdr>
          <w:top w:val="nil"/>
          <w:left w:val="nil"/>
          <w:bottom w:val="nil"/>
          <w:right w:val="nil"/>
          <w:between w:val="nil"/>
        </w:pBdr>
        <w:spacing w:after="0" w:line="240" w:lineRule="auto"/>
        <w:jc w:val="center"/>
        <w:rPr>
          <w:rFonts w:ascii="Times" w:eastAsia="Times" w:hAnsi="Times" w:cs="Times"/>
          <w:b/>
          <w:color w:val="000000"/>
          <w:sz w:val="28"/>
          <w:szCs w:val="28"/>
        </w:rPr>
      </w:pPr>
      <w:r>
        <w:rPr>
          <w:rFonts w:ascii="Times" w:eastAsia="Times" w:hAnsi="Times" w:cs="Times"/>
          <w:b/>
          <w:color w:val="000000"/>
          <w:sz w:val="28"/>
          <w:szCs w:val="28"/>
        </w:rPr>
        <w:t>N U O S T A T A I</w:t>
      </w:r>
    </w:p>
    <w:p w:rsidR="003F4F8C" w:rsidRDefault="00175685">
      <w:pPr>
        <w:widowControl w:val="0"/>
        <w:pBdr>
          <w:top w:val="nil"/>
          <w:left w:val="nil"/>
          <w:bottom w:val="nil"/>
          <w:right w:val="nil"/>
          <w:between w:val="nil"/>
        </w:pBdr>
        <w:spacing w:before="269" w:after="0" w:line="240" w:lineRule="auto"/>
        <w:jc w:val="center"/>
        <w:rPr>
          <w:rFonts w:ascii="Times" w:eastAsia="Times" w:hAnsi="Times" w:cs="Times"/>
          <w:color w:val="000000"/>
          <w:sz w:val="24"/>
          <w:szCs w:val="24"/>
        </w:rPr>
      </w:pPr>
      <w:r>
        <w:rPr>
          <w:rFonts w:ascii="Times" w:eastAsia="Times" w:hAnsi="Times" w:cs="Times"/>
          <w:color w:val="000000"/>
          <w:sz w:val="24"/>
          <w:szCs w:val="24"/>
        </w:rPr>
        <w:t>20</w:t>
      </w:r>
      <w:r>
        <w:rPr>
          <w:rFonts w:ascii="Times" w:eastAsia="Times" w:hAnsi="Times" w:cs="Times"/>
          <w:sz w:val="24"/>
          <w:szCs w:val="24"/>
        </w:rPr>
        <w:t>24</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m</w:t>
      </w:r>
      <w:proofErr w:type="spellEnd"/>
      <w:r>
        <w:rPr>
          <w:rFonts w:ascii="Times" w:eastAsia="Times" w:hAnsi="Times" w:cs="Times"/>
          <w:color w:val="000000"/>
          <w:sz w:val="24"/>
          <w:szCs w:val="24"/>
        </w:rPr>
        <w:t xml:space="preserve">. ……………. </w:t>
      </w:r>
      <w:proofErr w:type="spellStart"/>
      <w:r>
        <w:rPr>
          <w:rFonts w:ascii="Times" w:eastAsia="Times" w:hAnsi="Times" w:cs="Times"/>
          <w:color w:val="000000"/>
          <w:sz w:val="24"/>
          <w:szCs w:val="24"/>
        </w:rPr>
        <w:t>d</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Nr</w:t>
      </w:r>
      <w:proofErr w:type="spellEnd"/>
      <w:r>
        <w:rPr>
          <w:rFonts w:ascii="Times" w:eastAsia="Times" w:hAnsi="Times" w:cs="Times"/>
          <w:color w:val="000000"/>
          <w:sz w:val="24"/>
          <w:szCs w:val="24"/>
        </w:rPr>
        <w:t xml:space="preserve">. ………. </w:t>
      </w:r>
    </w:p>
    <w:p w:rsidR="003F4F8C" w:rsidRDefault="00175685">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r>
        <w:rPr>
          <w:rFonts w:ascii="Times" w:eastAsia="Times" w:hAnsi="Times" w:cs="Times"/>
          <w:color w:val="000000"/>
          <w:sz w:val="24"/>
          <w:szCs w:val="24"/>
        </w:rPr>
        <w:t>Kaunas</w:t>
      </w:r>
    </w:p>
    <w:p w:rsidR="003F4F8C" w:rsidRDefault="003F4F8C">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p w:rsidR="003F4F8C" w:rsidRDefault="003F4F8C">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p w:rsidR="003F4F8C" w:rsidRDefault="00175685">
      <w:pPr>
        <w:widowControl w:val="0"/>
        <w:pBdr>
          <w:top w:val="nil"/>
          <w:left w:val="nil"/>
          <w:bottom w:val="nil"/>
          <w:right w:val="nil"/>
          <w:between w:val="nil"/>
        </w:pBdr>
        <w:spacing w:after="0" w:line="276" w:lineRule="auto"/>
        <w:jc w:val="center"/>
        <w:rPr>
          <w:rFonts w:ascii="Times" w:eastAsia="Times" w:hAnsi="Times" w:cs="Times"/>
          <w:b/>
          <w:color w:val="000000"/>
          <w:sz w:val="24"/>
          <w:szCs w:val="24"/>
        </w:rPr>
      </w:pPr>
      <w:r>
        <w:rPr>
          <w:rFonts w:ascii="Times" w:eastAsia="Times" w:hAnsi="Times" w:cs="Times"/>
          <w:b/>
          <w:color w:val="000000"/>
          <w:sz w:val="24"/>
          <w:szCs w:val="24"/>
        </w:rPr>
        <w:t>I SKYRIUS</w:t>
      </w:r>
    </w:p>
    <w:p w:rsidR="003F4F8C" w:rsidRDefault="00175685">
      <w:pPr>
        <w:widowControl w:val="0"/>
        <w:pBdr>
          <w:top w:val="nil"/>
          <w:left w:val="nil"/>
          <w:bottom w:val="nil"/>
          <w:right w:val="nil"/>
          <w:between w:val="nil"/>
        </w:pBdr>
        <w:spacing w:after="0" w:line="276" w:lineRule="auto"/>
        <w:jc w:val="center"/>
        <w:rPr>
          <w:rFonts w:ascii="Times" w:eastAsia="Times" w:hAnsi="Times" w:cs="Times"/>
          <w:b/>
          <w:color w:val="000000"/>
          <w:sz w:val="24"/>
          <w:szCs w:val="24"/>
        </w:rPr>
      </w:pPr>
      <w:r>
        <w:rPr>
          <w:rFonts w:ascii="Times" w:eastAsia="Times" w:hAnsi="Times" w:cs="Times"/>
          <w:b/>
          <w:color w:val="000000"/>
          <w:sz w:val="24"/>
          <w:szCs w:val="24"/>
        </w:rPr>
        <w:t>BENDROSIOS NUOSTATOS</w:t>
      </w:r>
    </w:p>
    <w:p w:rsidR="003F4F8C" w:rsidRDefault="003F4F8C">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3F4F8C" w:rsidRDefault="00175685">
      <w:pPr>
        <w:numPr>
          <w:ilvl w:val="0"/>
          <w:numId w:val="1"/>
        </w:numPr>
        <w:pBdr>
          <w:top w:val="nil"/>
          <w:left w:val="nil"/>
          <w:bottom w:val="nil"/>
          <w:right w:val="nil"/>
          <w:between w:val="nil"/>
        </w:pBdr>
        <w:spacing w:after="0" w:line="276" w:lineRule="auto"/>
        <w:ind w:left="283" w:firstLine="708"/>
        <w:jc w:val="both"/>
        <w:rPr>
          <w:rFonts w:ascii="Times" w:eastAsia="Times" w:hAnsi="Times" w:cs="Times"/>
          <w:color w:val="000000"/>
          <w:sz w:val="24"/>
          <w:szCs w:val="24"/>
        </w:rPr>
      </w:pPr>
      <w:r>
        <w:rPr>
          <w:rFonts w:ascii="Times" w:eastAsia="Times" w:hAnsi="Times" w:cs="Times"/>
          <w:color w:val="000000"/>
          <w:sz w:val="24"/>
          <w:szCs w:val="24"/>
        </w:rPr>
        <w:t>Lietuvos skautijos (toliau – LS) Etikos komisijos (toliau – Komisijos) nuostatai (toliau – Nuostatai)  reglamentuoja Komisijos sudarymą ir sudėt</w:t>
      </w:r>
      <w:r>
        <w:rPr>
          <w:rFonts w:ascii="Times" w:eastAsia="Times" w:hAnsi="Times" w:cs="Times"/>
          <w:sz w:val="24"/>
          <w:szCs w:val="24"/>
        </w:rPr>
        <w:t>į</w:t>
      </w:r>
      <w:r>
        <w:rPr>
          <w:rFonts w:ascii="Times" w:eastAsia="Times" w:hAnsi="Times" w:cs="Times"/>
          <w:color w:val="000000"/>
          <w:sz w:val="24"/>
          <w:szCs w:val="24"/>
        </w:rPr>
        <w:t>,  teises ir pareigas, veiklos organizavimą</w:t>
      </w:r>
      <w:r>
        <w:rPr>
          <w:rFonts w:ascii="Times" w:eastAsia="Times" w:hAnsi="Times" w:cs="Times"/>
          <w:sz w:val="24"/>
          <w:szCs w:val="24"/>
        </w:rPr>
        <w:t>, bei komisijos sprendimus</w:t>
      </w:r>
      <w:r>
        <w:rPr>
          <w:rFonts w:ascii="Times" w:eastAsia="Times" w:hAnsi="Times" w:cs="Times"/>
          <w:color w:val="000000"/>
          <w:sz w:val="24"/>
          <w:szCs w:val="24"/>
        </w:rPr>
        <w:t>.</w:t>
      </w:r>
    </w:p>
    <w:p w:rsidR="003F4F8C" w:rsidRDefault="00175685">
      <w:pPr>
        <w:numPr>
          <w:ilvl w:val="0"/>
          <w:numId w:val="1"/>
        </w:numPr>
        <w:pBdr>
          <w:top w:val="nil"/>
          <w:left w:val="nil"/>
          <w:bottom w:val="nil"/>
          <w:right w:val="nil"/>
          <w:between w:val="nil"/>
        </w:pBdr>
        <w:spacing w:after="0" w:line="276" w:lineRule="auto"/>
        <w:ind w:left="283" w:firstLine="708"/>
        <w:jc w:val="both"/>
        <w:rPr>
          <w:rFonts w:ascii="Times" w:eastAsia="Times" w:hAnsi="Times" w:cs="Times"/>
          <w:color w:val="000000"/>
          <w:sz w:val="24"/>
          <w:szCs w:val="24"/>
        </w:rPr>
      </w:pPr>
      <w:r>
        <w:rPr>
          <w:rFonts w:ascii="Times" w:eastAsia="Times" w:hAnsi="Times" w:cs="Times"/>
          <w:color w:val="000000"/>
          <w:sz w:val="24"/>
          <w:szCs w:val="24"/>
        </w:rPr>
        <w:t xml:space="preserve">Komisija savo veikloje nagrinėdama </w:t>
      </w:r>
      <w:r>
        <w:rPr>
          <w:rFonts w:ascii="Times" w:eastAsia="Times" w:hAnsi="Times" w:cs="Times"/>
          <w:sz w:val="24"/>
          <w:szCs w:val="24"/>
        </w:rPr>
        <w:t xml:space="preserve">nusižengimus </w:t>
      </w:r>
      <w:proofErr w:type="spellStart"/>
      <w:r>
        <w:rPr>
          <w:rFonts w:ascii="Times" w:eastAsia="Times" w:hAnsi="Times" w:cs="Times"/>
          <w:sz w:val="24"/>
          <w:szCs w:val="24"/>
        </w:rPr>
        <w:t>skautavimo</w:t>
      </w:r>
      <w:proofErr w:type="spellEnd"/>
      <w:r>
        <w:rPr>
          <w:rFonts w:ascii="Times" w:eastAsia="Times" w:hAnsi="Times" w:cs="Times"/>
          <w:sz w:val="24"/>
          <w:szCs w:val="24"/>
        </w:rPr>
        <w:t xml:space="preserve"> principams, tvarkai ir drausmei vadovaujasi</w:t>
      </w:r>
      <w:r>
        <w:rPr>
          <w:rFonts w:ascii="Times" w:eastAsia="Times" w:hAnsi="Times" w:cs="Times"/>
          <w:color w:val="000000"/>
          <w:sz w:val="24"/>
          <w:szCs w:val="24"/>
        </w:rPr>
        <w:t xml:space="preserve">:   </w:t>
      </w:r>
    </w:p>
    <w:p w:rsidR="003F4F8C" w:rsidRDefault="00175685">
      <w:pPr>
        <w:numPr>
          <w:ilvl w:val="1"/>
          <w:numId w:val="1"/>
        </w:numPr>
        <w:pBdr>
          <w:top w:val="nil"/>
          <w:left w:val="nil"/>
          <w:bottom w:val="nil"/>
          <w:right w:val="nil"/>
          <w:between w:val="nil"/>
        </w:pBdr>
        <w:spacing w:after="0" w:line="276" w:lineRule="auto"/>
        <w:ind w:left="283" w:firstLine="708"/>
        <w:jc w:val="both"/>
        <w:rPr>
          <w:rFonts w:ascii="Times" w:eastAsia="Times" w:hAnsi="Times" w:cs="Times"/>
          <w:color w:val="000000"/>
          <w:sz w:val="24"/>
          <w:szCs w:val="24"/>
        </w:rPr>
      </w:pPr>
      <w:r>
        <w:rPr>
          <w:rFonts w:ascii="Times" w:eastAsia="Times" w:hAnsi="Times" w:cs="Times"/>
          <w:color w:val="000000"/>
          <w:sz w:val="24"/>
          <w:szCs w:val="24"/>
        </w:rPr>
        <w:t xml:space="preserve"> LS įstatais, nuostatais;</w:t>
      </w:r>
    </w:p>
    <w:p w:rsidR="003F4F8C" w:rsidRDefault="00175685">
      <w:pPr>
        <w:numPr>
          <w:ilvl w:val="1"/>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 xml:space="preserve"> skautų įžodžiais, priesakais;</w:t>
      </w:r>
    </w:p>
    <w:p w:rsidR="003F4F8C" w:rsidRDefault="00175685">
      <w:pPr>
        <w:numPr>
          <w:ilvl w:val="1"/>
          <w:numId w:val="1"/>
        </w:numPr>
        <w:pBdr>
          <w:top w:val="nil"/>
          <w:left w:val="nil"/>
          <w:bottom w:val="nil"/>
          <w:right w:val="nil"/>
          <w:between w:val="nil"/>
        </w:pBdr>
        <w:spacing w:after="0" w:line="276" w:lineRule="auto"/>
        <w:ind w:left="283" w:firstLine="708"/>
        <w:jc w:val="both"/>
        <w:rPr>
          <w:rFonts w:ascii="Times" w:eastAsia="Times" w:hAnsi="Times" w:cs="Times"/>
          <w:color w:val="000000"/>
          <w:sz w:val="24"/>
          <w:szCs w:val="24"/>
        </w:rPr>
      </w:pPr>
      <w:r>
        <w:rPr>
          <w:rFonts w:ascii="Times" w:eastAsia="Times" w:hAnsi="Times" w:cs="Times"/>
          <w:color w:val="000000"/>
          <w:sz w:val="24"/>
          <w:szCs w:val="24"/>
        </w:rPr>
        <w:t xml:space="preserve"> L</w:t>
      </w:r>
      <w:r>
        <w:rPr>
          <w:rFonts w:ascii="Times" w:eastAsia="Times" w:hAnsi="Times" w:cs="Times"/>
          <w:sz w:val="24"/>
          <w:szCs w:val="24"/>
        </w:rPr>
        <w:t>S</w:t>
      </w:r>
      <w:r>
        <w:rPr>
          <w:rFonts w:ascii="Times" w:eastAsia="Times" w:hAnsi="Times" w:cs="Times"/>
          <w:color w:val="000000"/>
          <w:sz w:val="24"/>
          <w:szCs w:val="24"/>
        </w:rPr>
        <w:t xml:space="preserve"> saugios aplinkos principų sąvadu;</w:t>
      </w:r>
    </w:p>
    <w:p w:rsidR="003F4F8C" w:rsidRDefault="00175685">
      <w:pPr>
        <w:numPr>
          <w:ilvl w:val="1"/>
          <w:numId w:val="1"/>
        </w:numPr>
        <w:pBdr>
          <w:top w:val="nil"/>
          <w:left w:val="nil"/>
          <w:bottom w:val="nil"/>
          <w:right w:val="nil"/>
          <w:between w:val="nil"/>
        </w:pBdr>
        <w:spacing w:after="0" w:line="276" w:lineRule="auto"/>
        <w:ind w:left="283" w:firstLine="708"/>
        <w:jc w:val="both"/>
        <w:rPr>
          <w:rFonts w:ascii="Times" w:eastAsia="Times" w:hAnsi="Times" w:cs="Times"/>
          <w:sz w:val="24"/>
          <w:szCs w:val="24"/>
        </w:rPr>
      </w:pPr>
      <w:r>
        <w:rPr>
          <w:rFonts w:ascii="Times" w:eastAsia="Times" w:hAnsi="Times" w:cs="Times"/>
          <w:sz w:val="24"/>
          <w:szCs w:val="24"/>
        </w:rPr>
        <w:t xml:space="preserve"> LS interesų konflikto valdymo gairėmis;</w:t>
      </w:r>
    </w:p>
    <w:p w:rsidR="003F4F8C" w:rsidRDefault="00175685">
      <w:pPr>
        <w:numPr>
          <w:ilvl w:val="1"/>
          <w:numId w:val="1"/>
        </w:numPr>
        <w:pBdr>
          <w:top w:val="nil"/>
          <w:left w:val="nil"/>
          <w:bottom w:val="nil"/>
          <w:right w:val="nil"/>
          <w:between w:val="nil"/>
        </w:pBdr>
        <w:spacing w:after="0" w:line="276" w:lineRule="auto"/>
        <w:ind w:left="283" w:firstLine="708"/>
        <w:jc w:val="both"/>
        <w:rPr>
          <w:rFonts w:ascii="Times" w:eastAsia="Times" w:hAnsi="Times" w:cs="Times"/>
          <w:sz w:val="24"/>
          <w:szCs w:val="24"/>
        </w:rPr>
      </w:pPr>
      <w:r>
        <w:rPr>
          <w:rFonts w:ascii="Times" w:eastAsia="Times" w:hAnsi="Times" w:cs="Times"/>
          <w:sz w:val="24"/>
          <w:szCs w:val="24"/>
        </w:rPr>
        <w:t xml:space="preserve"> LS vyriausiojo </w:t>
      </w:r>
      <w:proofErr w:type="spellStart"/>
      <w:r>
        <w:rPr>
          <w:rFonts w:ascii="Times" w:eastAsia="Times" w:hAnsi="Times" w:cs="Times"/>
          <w:sz w:val="24"/>
          <w:szCs w:val="24"/>
        </w:rPr>
        <w:t>skautininko</w:t>
      </w:r>
      <w:proofErr w:type="spellEnd"/>
      <w:r>
        <w:rPr>
          <w:rFonts w:ascii="Times" w:eastAsia="Times" w:hAnsi="Times" w:cs="Times"/>
          <w:sz w:val="24"/>
          <w:szCs w:val="24"/>
        </w:rPr>
        <w:t xml:space="preserve"> veiklos įsakymais;</w:t>
      </w:r>
    </w:p>
    <w:p w:rsidR="003F4F8C" w:rsidRDefault="00175685">
      <w:pPr>
        <w:numPr>
          <w:ilvl w:val="1"/>
          <w:numId w:val="1"/>
        </w:numPr>
        <w:pBdr>
          <w:top w:val="nil"/>
          <w:left w:val="nil"/>
          <w:bottom w:val="nil"/>
          <w:right w:val="nil"/>
          <w:between w:val="nil"/>
        </w:pBdr>
        <w:spacing w:after="0" w:line="276" w:lineRule="auto"/>
        <w:ind w:left="283" w:firstLine="708"/>
        <w:jc w:val="both"/>
        <w:rPr>
          <w:rFonts w:ascii="Times" w:eastAsia="Times" w:hAnsi="Times" w:cs="Times"/>
          <w:color w:val="000000"/>
          <w:sz w:val="24"/>
          <w:szCs w:val="24"/>
        </w:rPr>
      </w:pPr>
      <w:r>
        <w:rPr>
          <w:rFonts w:ascii="Times" w:eastAsia="Times" w:hAnsi="Times" w:cs="Times"/>
          <w:color w:val="000000"/>
          <w:sz w:val="24"/>
          <w:szCs w:val="24"/>
        </w:rPr>
        <w:t xml:space="preserve"> LS suvažiavimo ir LS </w:t>
      </w:r>
      <w:r>
        <w:rPr>
          <w:rFonts w:ascii="Times" w:eastAsia="Times" w:hAnsi="Times" w:cs="Times"/>
          <w:sz w:val="24"/>
          <w:szCs w:val="24"/>
        </w:rPr>
        <w:t>T</w:t>
      </w:r>
      <w:r>
        <w:rPr>
          <w:rFonts w:ascii="Times" w:eastAsia="Times" w:hAnsi="Times" w:cs="Times"/>
          <w:color w:val="000000"/>
          <w:sz w:val="24"/>
          <w:szCs w:val="24"/>
        </w:rPr>
        <w:t>arybos priimtais nutarimais;</w:t>
      </w:r>
    </w:p>
    <w:p w:rsidR="003F4F8C" w:rsidRDefault="00175685">
      <w:pPr>
        <w:numPr>
          <w:ilvl w:val="1"/>
          <w:numId w:val="1"/>
        </w:numPr>
        <w:pBdr>
          <w:top w:val="nil"/>
          <w:left w:val="nil"/>
          <w:bottom w:val="nil"/>
          <w:right w:val="nil"/>
          <w:between w:val="nil"/>
        </w:pBdr>
        <w:spacing w:after="0" w:line="276" w:lineRule="auto"/>
        <w:ind w:left="283" w:firstLine="708"/>
        <w:jc w:val="both"/>
        <w:rPr>
          <w:rFonts w:ascii="Times" w:eastAsia="Times" w:hAnsi="Times" w:cs="Times"/>
          <w:color w:val="000000"/>
          <w:sz w:val="24"/>
          <w:szCs w:val="24"/>
        </w:rPr>
      </w:pPr>
      <w:r>
        <w:rPr>
          <w:rFonts w:ascii="Times" w:eastAsia="Times" w:hAnsi="Times" w:cs="Times"/>
          <w:sz w:val="24"/>
          <w:szCs w:val="24"/>
        </w:rPr>
        <w:t xml:space="preserve"> šiais Nuostatais ir kitais LS veiklos dokumentais.</w:t>
      </w:r>
    </w:p>
    <w:p w:rsidR="003F4F8C" w:rsidRDefault="003F4F8C">
      <w:pPr>
        <w:pBdr>
          <w:top w:val="nil"/>
          <w:left w:val="nil"/>
          <w:bottom w:val="nil"/>
          <w:right w:val="nil"/>
          <w:between w:val="nil"/>
        </w:pBdr>
        <w:spacing w:after="0" w:line="276" w:lineRule="auto"/>
        <w:ind w:left="283" w:firstLine="708"/>
        <w:rPr>
          <w:rFonts w:ascii="Times New Roman" w:eastAsia="Times New Roman" w:hAnsi="Times New Roman" w:cs="Times New Roman"/>
          <w:b/>
          <w:sz w:val="24"/>
          <w:szCs w:val="24"/>
        </w:rPr>
      </w:pPr>
    </w:p>
    <w:p w:rsidR="003F4F8C" w:rsidRDefault="00175685">
      <w:pPr>
        <w:spacing w:after="0" w:line="276" w:lineRule="auto"/>
        <w:ind w:left="283"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SKYRIUS</w:t>
      </w:r>
    </w:p>
    <w:p w:rsidR="003F4F8C" w:rsidRDefault="00175685">
      <w:pPr>
        <w:spacing w:after="0" w:line="276" w:lineRule="auto"/>
        <w:ind w:left="283"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KOMISIJOS SUDARYMAS IR SUDĖTIS </w:t>
      </w:r>
    </w:p>
    <w:p w:rsidR="003F4F8C" w:rsidRDefault="003F4F8C">
      <w:pPr>
        <w:pBdr>
          <w:top w:val="nil"/>
          <w:left w:val="nil"/>
          <w:bottom w:val="nil"/>
          <w:right w:val="nil"/>
          <w:between w:val="nil"/>
        </w:pBdr>
        <w:spacing w:after="0" w:line="240" w:lineRule="auto"/>
        <w:ind w:left="283" w:firstLine="708"/>
        <w:jc w:val="center"/>
        <w:rPr>
          <w:rFonts w:ascii="Times" w:eastAsia="Times" w:hAnsi="Times" w:cs="Times"/>
          <w:color w:val="000000"/>
          <w:sz w:val="24"/>
          <w:szCs w:val="24"/>
        </w:rPr>
      </w:pPr>
    </w:p>
    <w:p w:rsidR="003F4F8C" w:rsidRDefault="00175685">
      <w:pPr>
        <w:widowControl w:val="0"/>
        <w:numPr>
          <w:ilvl w:val="0"/>
          <w:numId w:val="1"/>
        </w:numPr>
        <w:pBdr>
          <w:top w:val="nil"/>
          <w:left w:val="nil"/>
          <w:bottom w:val="nil"/>
          <w:right w:val="nil"/>
          <w:between w:val="nil"/>
        </w:pBdr>
        <w:spacing w:after="0" w:line="276" w:lineRule="auto"/>
        <w:ind w:left="283" w:firstLine="708"/>
        <w:jc w:val="both"/>
        <w:rPr>
          <w:rFonts w:ascii="Times" w:eastAsia="Times" w:hAnsi="Times" w:cs="Times"/>
          <w:color w:val="000000"/>
          <w:sz w:val="24"/>
          <w:szCs w:val="24"/>
        </w:rPr>
      </w:pPr>
      <w:r>
        <w:rPr>
          <w:rFonts w:ascii="Times" w:eastAsia="Times" w:hAnsi="Times" w:cs="Times"/>
          <w:color w:val="000000"/>
          <w:sz w:val="24"/>
          <w:szCs w:val="24"/>
        </w:rPr>
        <w:t>Komisija yra LS organas, kurį sudaro 3 LS suvažiavime išrinkti nariai.</w:t>
      </w:r>
      <w:r>
        <w:rPr>
          <w:rFonts w:ascii="Times" w:eastAsia="Times" w:hAnsi="Times" w:cs="Times"/>
          <w:sz w:val="24"/>
          <w:szCs w:val="24"/>
        </w:rPr>
        <w:t xml:space="preserve"> </w:t>
      </w:r>
      <w:r>
        <w:rPr>
          <w:rFonts w:ascii="Times" w:eastAsia="Times" w:hAnsi="Times" w:cs="Times"/>
          <w:color w:val="000000"/>
          <w:sz w:val="24"/>
          <w:szCs w:val="24"/>
        </w:rPr>
        <w:t>Komisijos nariais renkami turi</w:t>
      </w:r>
      <w:r>
        <w:rPr>
          <w:rFonts w:ascii="Times" w:eastAsia="Times" w:hAnsi="Times" w:cs="Times"/>
          <w:sz w:val="24"/>
          <w:szCs w:val="24"/>
        </w:rPr>
        <w:t>ntys</w:t>
      </w:r>
      <w:r>
        <w:rPr>
          <w:rFonts w:ascii="Times" w:eastAsia="Times" w:hAnsi="Times" w:cs="Times"/>
          <w:sz w:val="24"/>
          <w:szCs w:val="24"/>
        </w:rPr>
        <w:t xml:space="preserve"> ne </w:t>
      </w:r>
      <w:r>
        <w:rPr>
          <w:rFonts w:ascii="Times" w:eastAsia="Times" w:hAnsi="Times" w:cs="Times"/>
          <w:sz w:val="24"/>
          <w:szCs w:val="24"/>
        </w:rPr>
        <w:t xml:space="preserve">žemesnį </w:t>
      </w:r>
      <w:r>
        <w:rPr>
          <w:rFonts w:ascii="Times" w:eastAsia="Times" w:hAnsi="Times" w:cs="Times"/>
          <w:sz w:val="24"/>
          <w:szCs w:val="24"/>
        </w:rPr>
        <w:t xml:space="preserve">nei </w:t>
      </w:r>
      <w:proofErr w:type="spellStart"/>
      <w:r>
        <w:rPr>
          <w:rFonts w:ascii="Times" w:eastAsia="Times" w:hAnsi="Times" w:cs="Times"/>
          <w:sz w:val="24"/>
          <w:szCs w:val="24"/>
        </w:rPr>
        <w:t>ska</w:t>
      </w:r>
      <w:r>
        <w:rPr>
          <w:rFonts w:ascii="Times" w:eastAsia="Times" w:hAnsi="Times" w:cs="Times"/>
          <w:color w:val="000000"/>
          <w:sz w:val="24"/>
          <w:szCs w:val="24"/>
        </w:rPr>
        <w:t>utininko</w:t>
      </w:r>
      <w:proofErr w:type="spellEnd"/>
      <w:r>
        <w:rPr>
          <w:rFonts w:ascii="Times" w:eastAsia="Times" w:hAnsi="Times" w:cs="Times"/>
          <w:color w:val="000000"/>
          <w:sz w:val="24"/>
          <w:szCs w:val="24"/>
        </w:rPr>
        <w:t xml:space="preserve"> laipsnį.</w:t>
      </w:r>
    </w:p>
    <w:p w:rsidR="003F4F8C" w:rsidRDefault="00175685">
      <w:pPr>
        <w:widowControl w:val="0"/>
        <w:numPr>
          <w:ilvl w:val="0"/>
          <w:numId w:val="1"/>
        </w:numPr>
        <w:pBdr>
          <w:top w:val="nil"/>
          <w:left w:val="nil"/>
          <w:bottom w:val="nil"/>
          <w:right w:val="nil"/>
          <w:between w:val="nil"/>
        </w:pBdr>
        <w:spacing w:after="0" w:line="276" w:lineRule="auto"/>
        <w:ind w:left="283" w:firstLine="708"/>
        <w:jc w:val="both"/>
        <w:rPr>
          <w:rFonts w:ascii="Times" w:eastAsia="Times" w:hAnsi="Times" w:cs="Times"/>
          <w:color w:val="000000"/>
          <w:sz w:val="24"/>
          <w:szCs w:val="24"/>
        </w:rPr>
      </w:pPr>
      <w:r>
        <w:rPr>
          <w:rFonts w:ascii="Times" w:eastAsia="Times" w:hAnsi="Times" w:cs="Times"/>
          <w:color w:val="000000"/>
          <w:sz w:val="24"/>
          <w:szCs w:val="24"/>
        </w:rPr>
        <w:t>Komisijos nariai renkami ir atšaukiami LS suvažiavime balsavusiųjų balsų dauguma.</w:t>
      </w:r>
    </w:p>
    <w:p w:rsidR="003F4F8C" w:rsidRDefault="00175685">
      <w:pPr>
        <w:widowControl w:val="0"/>
        <w:numPr>
          <w:ilvl w:val="0"/>
          <w:numId w:val="1"/>
        </w:numPr>
        <w:pBdr>
          <w:top w:val="nil"/>
          <w:left w:val="nil"/>
          <w:bottom w:val="nil"/>
          <w:right w:val="nil"/>
          <w:between w:val="nil"/>
        </w:pBdr>
        <w:spacing w:after="0" w:line="276" w:lineRule="auto"/>
        <w:ind w:left="283" w:firstLine="708"/>
        <w:jc w:val="both"/>
        <w:rPr>
          <w:rFonts w:ascii="Times" w:eastAsia="Times" w:hAnsi="Times" w:cs="Times"/>
          <w:sz w:val="24"/>
          <w:szCs w:val="24"/>
        </w:rPr>
      </w:pPr>
      <w:r>
        <w:rPr>
          <w:rFonts w:ascii="Times" w:eastAsia="Times" w:hAnsi="Times" w:cs="Times"/>
          <w:sz w:val="24"/>
          <w:szCs w:val="24"/>
        </w:rPr>
        <w:t xml:space="preserve">Komisijos kadencija yra 2 metai. </w:t>
      </w:r>
    </w:p>
    <w:p w:rsidR="003F4F8C" w:rsidRDefault="00175685">
      <w:pPr>
        <w:widowControl w:val="0"/>
        <w:numPr>
          <w:ilvl w:val="0"/>
          <w:numId w:val="1"/>
        </w:numPr>
        <w:pBdr>
          <w:top w:val="nil"/>
          <w:left w:val="nil"/>
          <w:bottom w:val="nil"/>
          <w:right w:val="nil"/>
          <w:between w:val="nil"/>
        </w:pBdr>
        <w:spacing w:after="0" w:line="276" w:lineRule="auto"/>
        <w:ind w:left="283" w:firstLine="708"/>
        <w:jc w:val="both"/>
        <w:rPr>
          <w:rFonts w:ascii="Times" w:eastAsia="Times" w:hAnsi="Times" w:cs="Times"/>
          <w:sz w:val="24"/>
          <w:szCs w:val="24"/>
        </w:rPr>
      </w:pPr>
      <w:r>
        <w:rPr>
          <w:rFonts w:ascii="Times" w:eastAsia="Times" w:hAnsi="Times" w:cs="Times"/>
          <w:sz w:val="24"/>
          <w:szCs w:val="24"/>
        </w:rPr>
        <w:t>Komisijos nariai turi balso teisę LS suvažiavime.</w:t>
      </w:r>
    </w:p>
    <w:p w:rsidR="003F4F8C" w:rsidRDefault="00175685">
      <w:pPr>
        <w:widowControl w:val="0"/>
        <w:numPr>
          <w:ilvl w:val="0"/>
          <w:numId w:val="1"/>
        </w:numPr>
        <w:pBdr>
          <w:top w:val="nil"/>
          <w:left w:val="nil"/>
          <w:bottom w:val="nil"/>
          <w:right w:val="nil"/>
          <w:between w:val="nil"/>
        </w:pBdr>
        <w:spacing w:after="0" w:line="276" w:lineRule="auto"/>
        <w:ind w:left="283" w:firstLine="708"/>
        <w:jc w:val="both"/>
        <w:rPr>
          <w:rFonts w:ascii="Times" w:eastAsia="Times" w:hAnsi="Times" w:cs="Times"/>
          <w:sz w:val="24"/>
          <w:szCs w:val="24"/>
        </w:rPr>
      </w:pPr>
      <w:r>
        <w:rPr>
          <w:rFonts w:ascii="Times" w:eastAsia="Times" w:hAnsi="Times" w:cs="Times"/>
          <w:sz w:val="24"/>
          <w:szCs w:val="24"/>
        </w:rPr>
        <w:t xml:space="preserve">Komisijos nariais tapę asmenys turi pasirašyti LS </w:t>
      </w:r>
      <w:proofErr w:type="spellStart"/>
      <w:r>
        <w:rPr>
          <w:rFonts w:ascii="Times" w:eastAsia="Times" w:hAnsi="Times" w:cs="Times"/>
          <w:sz w:val="24"/>
          <w:szCs w:val="24"/>
        </w:rPr>
        <w:t>vyr</w:t>
      </w:r>
      <w:proofErr w:type="spellEnd"/>
      <w:r>
        <w:rPr>
          <w:rFonts w:ascii="Times" w:eastAsia="Times" w:hAnsi="Times" w:cs="Times"/>
          <w:sz w:val="24"/>
          <w:szCs w:val="24"/>
        </w:rPr>
        <w:t xml:space="preserve">. </w:t>
      </w:r>
      <w:proofErr w:type="spellStart"/>
      <w:r>
        <w:rPr>
          <w:rFonts w:ascii="Times" w:eastAsia="Times" w:hAnsi="Times" w:cs="Times"/>
          <w:sz w:val="24"/>
          <w:szCs w:val="24"/>
        </w:rPr>
        <w:t>skautininko</w:t>
      </w:r>
      <w:proofErr w:type="spellEnd"/>
      <w:r>
        <w:rPr>
          <w:rFonts w:ascii="Times" w:eastAsia="Times" w:hAnsi="Times" w:cs="Times"/>
          <w:sz w:val="24"/>
          <w:szCs w:val="24"/>
        </w:rPr>
        <w:t xml:space="preserve"> (toliau – </w:t>
      </w:r>
      <w:proofErr w:type="spellStart"/>
      <w:r>
        <w:rPr>
          <w:rFonts w:ascii="Times" w:eastAsia="Times" w:hAnsi="Times" w:cs="Times"/>
          <w:sz w:val="24"/>
          <w:szCs w:val="24"/>
        </w:rPr>
        <w:t>Skautininko</w:t>
      </w:r>
      <w:proofErr w:type="spellEnd"/>
      <w:r>
        <w:rPr>
          <w:rFonts w:ascii="Times" w:eastAsia="Times" w:hAnsi="Times" w:cs="Times"/>
          <w:sz w:val="24"/>
          <w:szCs w:val="24"/>
        </w:rPr>
        <w:t>) ar jo įgalioto asmens nustatytos formos konfidencialumo pasižadėjimą ir nešališkumo deklaraciją.</w:t>
      </w:r>
    </w:p>
    <w:p w:rsidR="003F4F8C" w:rsidRDefault="00175685">
      <w:pPr>
        <w:widowControl w:val="0"/>
        <w:numPr>
          <w:ilvl w:val="0"/>
          <w:numId w:val="1"/>
        </w:numPr>
        <w:pBdr>
          <w:top w:val="nil"/>
          <w:left w:val="nil"/>
          <w:bottom w:val="nil"/>
          <w:right w:val="nil"/>
          <w:between w:val="nil"/>
        </w:pBdr>
        <w:spacing w:after="0" w:line="276" w:lineRule="auto"/>
        <w:ind w:left="283" w:firstLine="708"/>
        <w:jc w:val="both"/>
        <w:rPr>
          <w:rFonts w:ascii="Times" w:eastAsia="Times" w:hAnsi="Times" w:cs="Times"/>
          <w:sz w:val="24"/>
          <w:szCs w:val="24"/>
        </w:rPr>
      </w:pPr>
      <w:r>
        <w:rPr>
          <w:rFonts w:ascii="Times" w:eastAsia="Times" w:hAnsi="Times" w:cs="Times"/>
          <w:sz w:val="24"/>
          <w:szCs w:val="24"/>
        </w:rPr>
        <w:t>Komisijos narys gali būti atšaukiamas iš šių pareigų nesibaigus kaden</w:t>
      </w:r>
      <w:r>
        <w:rPr>
          <w:rFonts w:ascii="Times" w:eastAsia="Times" w:hAnsi="Times" w:cs="Times"/>
          <w:sz w:val="24"/>
          <w:szCs w:val="24"/>
        </w:rPr>
        <w:t>cijos laikui, jei pažeidė etiką ar padarė kitą teisės ar moralės normų pažeidimą, nederantį su Komisijos nario pareigomis.</w:t>
      </w:r>
    </w:p>
    <w:p w:rsidR="003F4F8C" w:rsidRDefault="00175685">
      <w:pPr>
        <w:widowControl w:val="0"/>
        <w:numPr>
          <w:ilvl w:val="0"/>
          <w:numId w:val="1"/>
        </w:numPr>
        <w:pBdr>
          <w:top w:val="nil"/>
          <w:left w:val="nil"/>
          <w:bottom w:val="nil"/>
          <w:right w:val="nil"/>
          <w:between w:val="nil"/>
        </w:pBdr>
        <w:spacing w:after="0" w:line="276" w:lineRule="auto"/>
        <w:ind w:left="283" w:firstLine="708"/>
        <w:jc w:val="both"/>
        <w:rPr>
          <w:rFonts w:ascii="Times" w:eastAsia="Times" w:hAnsi="Times" w:cs="Times"/>
          <w:sz w:val="24"/>
          <w:szCs w:val="24"/>
        </w:rPr>
      </w:pPr>
      <w:r>
        <w:rPr>
          <w:rFonts w:ascii="Times New Roman" w:eastAsia="Times New Roman" w:hAnsi="Times New Roman" w:cs="Times New Roman"/>
          <w:sz w:val="24"/>
          <w:szCs w:val="24"/>
        </w:rPr>
        <w:t>Komisijos nariui negalint eiti savo pareigų (pačiam atsistatydinus arba nedalyvaujant Komisijos darbe ilgiau kaip metus), jo vietą Ko</w:t>
      </w:r>
      <w:r>
        <w:rPr>
          <w:rFonts w:ascii="Times New Roman" w:eastAsia="Times New Roman" w:hAnsi="Times New Roman" w:cs="Times New Roman"/>
          <w:sz w:val="24"/>
          <w:szCs w:val="24"/>
        </w:rPr>
        <w:t xml:space="preserve">misijoje užima </w:t>
      </w:r>
      <w:r>
        <w:rPr>
          <w:rFonts w:ascii="Times" w:eastAsia="Times" w:hAnsi="Times" w:cs="Times"/>
          <w:sz w:val="24"/>
          <w:szCs w:val="24"/>
        </w:rPr>
        <w:t>LS s</w:t>
      </w:r>
      <w:r>
        <w:rPr>
          <w:rFonts w:ascii="Times New Roman" w:eastAsia="Times New Roman" w:hAnsi="Times New Roman" w:cs="Times New Roman"/>
          <w:sz w:val="24"/>
          <w:szCs w:val="24"/>
        </w:rPr>
        <w:t xml:space="preserve">uvažiavime neišrinktas kandidatas, surinkęs daugiausia balsų arba Komisijai leidžiama dirbti nepilna sudėtimi iki artimiausio </w:t>
      </w:r>
      <w:r>
        <w:rPr>
          <w:rFonts w:ascii="Times" w:eastAsia="Times" w:hAnsi="Times" w:cs="Times"/>
          <w:sz w:val="24"/>
          <w:szCs w:val="24"/>
        </w:rPr>
        <w:t>LS s</w:t>
      </w:r>
      <w:r>
        <w:rPr>
          <w:rFonts w:ascii="Times New Roman" w:eastAsia="Times New Roman" w:hAnsi="Times New Roman" w:cs="Times New Roman"/>
          <w:sz w:val="24"/>
          <w:szCs w:val="24"/>
        </w:rPr>
        <w:t xml:space="preserve">uvažiavimo, jeigu Komisijos rinkimo metu nebuvo papildomų kandidatų. </w:t>
      </w:r>
    </w:p>
    <w:p w:rsidR="003F4F8C" w:rsidRDefault="003F4F8C">
      <w:pPr>
        <w:widowControl w:val="0"/>
        <w:pBdr>
          <w:top w:val="nil"/>
          <w:left w:val="nil"/>
          <w:bottom w:val="nil"/>
          <w:right w:val="nil"/>
          <w:between w:val="nil"/>
        </w:pBdr>
        <w:spacing w:after="0" w:line="276" w:lineRule="auto"/>
        <w:ind w:left="283" w:firstLine="708"/>
        <w:jc w:val="both"/>
        <w:rPr>
          <w:rFonts w:ascii="Times" w:eastAsia="Times" w:hAnsi="Times" w:cs="Times"/>
          <w:color w:val="000000"/>
          <w:sz w:val="24"/>
          <w:szCs w:val="24"/>
        </w:rPr>
      </w:pPr>
    </w:p>
    <w:p w:rsidR="003F4F8C" w:rsidRDefault="00175685">
      <w:pPr>
        <w:pBdr>
          <w:top w:val="nil"/>
          <w:left w:val="nil"/>
          <w:bottom w:val="nil"/>
          <w:right w:val="nil"/>
          <w:between w:val="nil"/>
        </w:pBdr>
        <w:spacing w:after="0" w:line="276" w:lineRule="auto"/>
        <w:ind w:left="283" w:firstLine="708"/>
        <w:jc w:val="center"/>
        <w:rPr>
          <w:rFonts w:ascii="Times New Roman" w:eastAsia="Times New Roman" w:hAnsi="Times New Roman" w:cs="Times New Roman"/>
          <w:b/>
          <w:color w:val="000000"/>
          <w:sz w:val="24"/>
          <w:szCs w:val="24"/>
        </w:rPr>
      </w:pPr>
      <w:bookmarkStart w:id="0" w:name="_heading=h.30j0zll" w:colFirst="0" w:colLast="0"/>
      <w:bookmarkEnd w:id="0"/>
      <w:r>
        <w:rPr>
          <w:rFonts w:ascii="Times New Roman" w:eastAsia="Times New Roman" w:hAnsi="Times New Roman" w:cs="Times New Roman"/>
          <w:b/>
          <w:color w:val="000000"/>
          <w:sz w:val="24"/>
          <w:szCs w:val="24"/>
        </w:rPr>
        <w:t>III SKYRIUS</w:t>
      </w:r>
    </w:p>
    <w:p w:rsidR="003F4F8C" w:rsidRDefault="00175685">
      <w:pPr>
        <w:pBdr>
          <w:top w:val="nil"/>
          <w:left w:val="nil"/>
          <w:bottom w:val="nil"/>
          <w:right w:val="nil"/>
          <w:between w:val="nil"/>
        </w:pBdr>
        <w:spacing w:after="0" w:line="276" w:lineRule="auto"/>
        <w:ind w:left="283" w:firstLine="708"/>
        <w:jc w:val="center"/>
        <w:rPr>
          <w:rFonts w:ascii="Times New Roman" w:eastAsia="Times New Roman" w:hAnsi="Times New Roman" w:cs="Times New Roman"/>
          <w:b/>
          <w:color w:val="000000"/>
          <w:sz w:val="24"/>
          <w:szCs w:val="24"/>
        </w:rPr>
      </w:pPr>
      <w:r>
        <w:rPr>
          <w:rFonts w:ascii="Times" w:eastAsia="Times" w:hAnsi="Times" w:cs="Times"/>
          <w:b/>
          <w:color w:val="000000"/>
          <w:sz w:val="24"/>
          <w:szCs w:val="24"/>
        </w:rPr>
        <w:t xml:space="preserve">KOMISIJOS </w:t>
      </w:r>
      <w:r>
        <w:rPr>
          <w:rFonts w:ascii="Times" w:eastAsia="Times" w:hAnsi="Times" w:cs="Times"/>
          <w:b/>
          <w:color w:val="000000"/>
          <w:sz w:val="24"/>
          <w:szCs w:val="24"/>
        </w:rPr>
        <w:t>TEISĖS IR PAREIGOS</w:t>
      </w:r>
    </w:p>
    <w:p w:rsidR="003F4F8C" w:rsidRDefault="003F4F8C">
      <w:pPr>
        <w:widowControl w:val="0"/>
        <w:pBdr>
          <w:top w:val="nil"/>
          <w:left w:val="nil"/>
          <w:bottom w:val="nil"/>
          <w:right w:val="nil"/>
          <w:between w:val="nil"/>
        </w:pBdr>
        <w:spacing w:after="0" w:line="276" w:lineRule="auto"/>
        <w:ind w:left="283" w:firstLine="708"/>
        <w:jc w:val="center"/>
        <w:rPr>
          <w:rFonts w:ascii="Times" w:eastAsia="Times" w:hAnsi="Times" w:cs="Times"/>
          <w:color w:val="000000"/>
          <w:sz w:val="24"/>
          <w:szCs w:val="24"/>
        </w:rPr>
      </w:pPr>
    </w:p>
    <w:p w:rsidR="003F4F8C" w:rsidRDefault="00175685">
      <w:pPr>
        <w:widowControl w:val="0"/>
        <w:numPr>
          <w:ilvl w:val="0"/>
          <w:numId w:val="1"/>
        </w:numPr>
        <w:pBdr>
          <w:top w:val="nil"/>
          <w:left w:val="nil"/>
          <w:bottom w:val="nil"/>
          <w:right w:val="nil"/>
          <w:between w:val="nil"/>
        </w:pBdr>
        <w:spacing w:after="0" w:line="276" w:lineRule="auto"/>
        <w:ind w:left="283" w:firstLine="708"/>
        <w:rPr>
          <w:rFonts w:ascii="Times" w:eastAsia="Times" w:hAnsi="Times" w:cs="Times"/>
          <w:color w:val="000000"/>
          <w:sz w:val="24"/>
          <w:szCs w:val="24"/>
        </w:rPr>
      </w:pPr>
      <w:r>
        <w:rPr>
          <w:rFonts w:ascii="Times" w:eastAsia="Times" w:hAnsi="Times" w:cs="Times"/>
          <w:sz w:val="24"/>
          <w:szCs w:val="24"/>
        </w:rPr>
        <w:t xml:space="preserve">Komisija nagrinėja nusižengimus </w:t>
      </w:r>
      <w:proofErr w:type="spellStart"/>
      <w:r>
        <w:rPr>
          <w:rFonts w:ascii="Times" w:eastAsia="Times" w:hAnsi="Times" w:cs="Times"/>
          <w:sz w:val="24"/>
          <w:szCs w:val="24"/>
        </w:rPr>
        <w:t>skautavimo</w:t>
      </w:r>
      <w:proofErr w:type="spellEnd"/>
      <w:r>
        <w:rPr>
          <w:rFonts w:ascii="Times" w:eastAsia="Times" w:hAnsi="Times" w:cs="Times"/>
          <w:sz w:val="24"/>
          <w:szCs w:val="24"/>
        </w:rPr>
        <w:t xml:space="preserve"> principams, tvarkai ar drausmei.</w:t>
      </w:r>
    </w:p>
    <w:p w:rsidR="003F4F8C" w:rsidRDefault="00175685">
      <w:pPr>
        <w:widowControl w:val="0"/>
        <w:numPr>
          <w:ilvl w:val="0"/>
          <w:numId w:val="1"/>
        </w:numPr>
        <w:pBdr>
          <w:top w:val="nil"/>
          <w:left w:val="nil"/>
          <w:bottom w:val="nil"/>
          <w:right w:val="nil"/>
          <w:between w:val="nil"/>
        </w:pBdr>
        <w:spacing w:after="0" w:line="276" w:lineRule="auto"/>
        <w:ind w:left="283" w:firstLine="708"/>
        <w:rPr>
          <w:rFonts w:ascii="Times" w:eastAsia="Times" w:hAnsi="Times" w:cs="Times"/>
          <w:color w:val="000000"/>
          <w:sz w:val="24"/>
          <w:szCs w:val="24"/>
        </w:rPr>
      </w:pPr>
      <w:r>
        <w:rPr>
          <w:rFonts w:ascii="Times" w:eastAsia="Times" w:hAnsi="Times" w:cs="Times"/>
          <w:color w:val="000000"/>
          <w:sz w:val="24"/>
          <w:szCs w:val="24"/>
        </w:rPr>
        <w:t>Komisija turi teisę:</w:t>
      </w:r>
    </w:p>
    <w:p w:rsidR="003F4F8C" w:rsidRDefault="00175685">
      <w:pPr>
        <w:widowControl w:val="0"/>
        <w:numPr>
          <w:ilvl w:val="1"/>
          <w:numId w:val="1"/>
        </w:numPr>
        <w:pBdr>
          <w:top w:val="nil"/>
          <w:left w:val="nil"/>
          <w:bottom w:val="nil"/>
          <w:right w:val="nil"/>
          <w:between w:val="nil"/>
        </w:pBdr>
        <w:spacing w:after="0" w:line="276" w:lineRule="auto"/>
        <w:ind w:left="283" w:firstLine="708"/>
        <w:jc w:val="both"/>
        <w:rPr>
          <w:rFonts w:ascii="Times" w:eastAsia="Times" w:hAnsi="Times" w:cs="Times"/>
          <w:color w:val="000000"/>
          <w:sz w:val="24"/>
          <w:szCs w:val="24"/>
        </w:rPr>
      </w:pPr>
      <w:r>
        <w:rPr>
          <w:rFonts w:ascii="Times" w:eastAsia="Times" w:hAnsi="Times" w:cs="Times"/>
          <w:sz w:val="24"/>
          <w:szCs w:val="24"/>
        </w:rPr>
        <w:t xml:space="preserve">vertinti </w:t>
      </w:r>
      <w:r>
        <w:rPr>
          <w:rFonts w:ascii="Times" w:eastAsia="Times" w:hAnsi="Times" w:cs="Times"/>
          <w:color w:val="000000"/>
          <w:sz w:val="24"/>
          <w:szCs w:val="24"/>
        </w:rPr>
        <w:t xml:space="preserve">jaunimo programos </w:t>
      </w:r>
      <w:r>
        <w:rPr>
          <w:rFonts w:ascii="Times" w:eastAsia="Times" w:hAnsi="Times" w:cs="Times"/>
          <w:sz w:val="24"/>
          <w:szCs w:val="24"/>
        </w:rPr>
        <w:t>įgyvendinimą</w:t>
      </w:r>
      <w:r>
        <w:rPr>
          <w:rFonts w:ascii="Times" w:eastAsia="Times" w:hAnsi="Times" w:cs="Times"/>
          <w:color w:val="000000"/>
          <w:sz w:val="24"/>
          <w:szCs w:val="24"/>
        </w:rPr>
        <w:t>, žemesniųjų vyresniškumo laipsnių suteikimo pagrįstumą, kandidatų paruošimą įžodži</w:t>
      </w:r>
      <w:r>
        <w:rPr>
          <w:rFonts w:ascii="Times" w:eastAsia="Times" w:hAnsi="Times" w:cs="Times"/>
          <w:color w:val="000000"/>
          <w:sz w:val="24"/>
          <w:szCs w:val="24"/>
        </w:rPr>
        <w:t>o davimu</w:t>
      </w:r>
      <w:r>
        <w:rPr>
          <w:rFonts w:ascii="Times" w:eastAsia="Times" w:hAnsi="Times" w:cs="Times"/>
          <w:color w:val="000000"/>
          <w:sz w:val="24"/>
          <w:szCs w:val="24"/>
        </w:rPr>
        <w:t>i, vieneto dokumentaciją;</w:t>
      </w:r>
    </w:p>
    <w:p w:rsidR="003F4F8C" w:rsidRDefault="00175685">
      <w:pPr>
        <w:widowControl w:val="0"/>
        <w:numPr>
          <w:ilvl w:val="1"/>
          <w:numId w:val="1"/>
        </w:numPr>
        <w:pBdr>
          <w:top w:val="nil"/>
          <w:left w:val="nil"/>
          <w:bottom w:val="nil"/>
          <w:right w:val="nil"/>
          <w:between w:val="nil"/>
        </w:pBdr>
        <w:spacing w:after="0" w:line="276" w:lineRule="auto"/>
        <w:ind w:left="283" w:firstLine="708"/>
        <w:jc w:val="both"/>
        <w:rPr>
          <w:rFonts w:ascii="Times" w:eastAsia="Times" w:hAnsi="Times" w:cs="Times"/>
          <w:color w:val="000000"/>
          <w:sz w:val="24"/>
          <w:szCs w:val="24"/>
        </w:rPr>
      </w:pPr>
      <w:r>
        <w:rPr>
          <w:rFonts w:ascii="Times" w:eastAsia="Times" w:hAnsi="Times" w:cs="Times"/>
          <w:color w:val="000000"/>
          <w:sz w:val="24"/>
          <w:szCs w:val="24"/>
        </w:rPr>
        <w:t xml:space="preserve">stebėtojų teisėmis dalyvauti LS Tarybos, </w:t>
      </w:r>
      <w:proofErr w:type="spellStart"/>
      <w:r>
        <w:rPr>
          <w:rFonts w:ascii="Times" w:eastAsia="Times" w:hAnsi="Times" w:cs="Times"/>
          <w:color w:val="000000"/>
          <w:sz w:val="24"/>
          <w:szCs w:val="24"/>
        </w:rPr>
        <w:t>Pirmijos</w:t>
      </w:r>
      <w:proofErr w:type="spellEnd"/>
      <w:r>
        <w:rPr>
          <w:rFonts w:ascii="Times" w:eastAsia="Times" w:hAnsi="Times" w:cs="Times"/>
          <w:color w:val="000000"/>
          <w:sz w:val="24"/>
          <w:szCs w:val="24"/>
        </w:rPr>
        <w:t>, kraštų, tuntų, draugovių sueigose/</w:t>
      </w:r>
      <w:r>
        <w:rPr>
          <w:rFonts w:ascii="Times" w:eastAsia="Times" w:hAnsi="Times" w:cs="Times"/>
          <w:sz w:val="24"/>
          <w:szCs w:val="24"/>
        </w:rPr>
        <w:t>posėdžiuose</w:t>
      </w:r>
      <w:r>
        <w:rPr>
          <w:rFonts w:ascii="Times" w:eastAsia="Times" w:hAnsi="Times" w:cs="Times"/>
          <w:color w:val="000000"/>
          <w:sz w:val="24"/>
          <w:szCs w:val="24"/>
        </w:rPr>
        <w:t>, renginiuose.</w:t>
      </w:r>
    </w:p>
    <w:p w:rsidR="003F4F8C" w:rsidRDefault="00175685">
      <w:pPr>
        <w:widowControl w:val="0"/>
        <w:numPr>
          <w:ilvl w:val="0"/>
          <w:numId w:val="1"/>
        </w:numPr>
        <w:pBdr>
          <w:top w:val="nil"/>
          <w:left w:val="nil"/>
          <w:bottom w:val="nil"/>
          <w:right w:val="nil"/>
          <w:between w:val="nil"/>
        </w:pBdr>
        <w:spacing w:after="0" w:line="276" w:lineRule="auto"/>
        <w:ind w:left="283" w:firstLine="708"/>
        <w:rPr>
          <w:rFonts w:ascii="Times" w:eastAsia="Times" w:hAnsi="Times" w:cs="Times"/>
          <w:color w:val="000000"/>
          <w:sz w:val="24"/>
          <w:szCs w:val="24"/>
        </w:rPr>
      </w:pPr>
      <w:r>
        <w:rPr>
          <w:rFonts w:ascii="Times" w:eastAsia="Times" w:hAnsi="Times" w:cs="Times"/>
          <w:sz w:val="24"/>
          <w:szCs w:val="24"/>
        </w:rPr>
        <w:t>Komisijos pareigos:</w:t>
      </w:r>
    </w:p>
    <w:p w:rsidR="003F4F8C" w:rsidRDefault="00175685">
      <w:pPr>
        <w:widowControl w:val="0"/>
        <w:numPr>
          <w:ilvl w:val="1"/>
          <w:numId w:val="1"/>
        </w:numPr>
        <w:pBdr>
          <w:top w:val="nil"/>
          <w:left w:val="nil"/>
          <w:bottom w:val="nil"/>
          <w:right w:val="nil"/>
          <w:between w:val="nil"/>
        </w:pBdr>
        <w:spacing w:after="0" w:line="276" w:lineRule="auto"/>
        <w:ind w:left="283" w:firstLine="708"/>
        <w:jc w:val="both"/>
        <w:rPr>
          <w:rFonts w:ascii="Times" w:eastAsia="Times" w:hAnsi="Times" w:cs="Times"/>
          <w:color w:val="000000"/>
          <w:sz w:val="24"/>
          <w:szCs w:val="24"/>
        </w:rPr>
      </w:pPr>
      <w:bookmarkStart w:id="1" w:name="_heading=h.1fob9te" w:colFirst="0" w:colLast="0"/>
      <w:bookmarkEnd w:id="1"/>
      <w:r>
        <w:rPr>
          <w:rFonts w:ascii="Times" w:eastAsia="Times" w:hAnsi="Times" w:cs="Times"/>
          <w:sz w:val="24"/>
          <w:szCs w:val="24"/>
        </w:rPr>
        <w:t xml:space="preserve">nagrinėti LS narių prašymus ar užklausas, dėl galimų nusižengimų </w:t>
      </w:r>
      <w:proofErr w:type="spellStart"/>
      <w:r>
        <w:rPr>
          <w:rFonts w:ascii="Times" w:eastAsia="Times" w:hAnsi="Times" w:cs="Times"/>
          <w:sz w:val="24"/>
          <w:szCs w:val="24"/>
        </w:rPr>
        <w:t>skautavimo</w:t>
      </w:r>
      <w:proofErr w:type="spellEnd"/>
      <w:r>
        <w:rPr>
          <w:rFonts w:ascii="Times" w:eastAsia="Times" w:hAnsi="Times" w:cs="Times"/>
          <w:sz w:val="24"/>
          <w:szCs w:val="24"/>
        </w:rPr>
        <w:t xml:space="preserve"> principams, tvarkai ar </w:t>
      </w:r>
      <w:r>
        <w:rPr>
          <w:rFonts w:ascii="Times" w:eastAsia="Times" w:hAnsi="Times" w:cs="Times"/>
          <w:sz w:val="24"/>
          <w:szCs w:val="24"/>
        </w:rPr>
        <w:t xml:space="preserve">drausmei; </w:t>
      </w:r>
    </w:p>
    <w:p w:rsidR="003F4F8C" w:rsidRDefault="00175685">
      <w:pPr>
        <w:widowControl w:val="0"/>
        <w:numPr>
          <w:ilvl w:val="1"/>
          <w:numId w:val="1"/>
        </w:numPr>
        <w:pBdr>
          <w:top w:val="nil"/>
          <w:left w:val="nil"/>
          <w:bottom w:val="nil"/>
          <w:right w:val="nil"/>
          <w:between w:val="nil"/>
        </w:pBdr>
        <w:spacing w:after="0" w:line="276" w:lineRule="auto"/>
        <w:ind w:left="283" w:firstLine="708"/>
        <w:jc w:val="both"/>
        <w:rPr>
          <w:rFonts w:ascii="Times" w:eastAsia="Times" w:hAnsi="Times" w:cs="Times"/>
          <w:color w:val="000000"/>
          <w:sz w:val="24"/>
          <w:szCs w:val="24"/>
        </w:rPr>
      </w:pPr>
      <w:bookmarkStart w:id="2" w:name="_heading=h.h9nhxvsfa04g" w:colFirst="0" w:colLast="0"/>
      <w:bookmarkEnd w:id="2"/>
      <w:r>
        <w:rPr>
          <w:rFonts w:ascii="Times" w:eastAsia="Times" w:hAnsi="Times" w:cs="Times"/>
          <w:sz w:val="24"/>
          <w:szCs w:val="24"/>
        </w:rPr>
        <w:t>gavusi prašymą ar užklausą, Komisija privalo informuoti Tarybą ir asmenį, dėl kurio gautas skundas.</w:t>
      </w:r>
    </w:p>
    <w:p w:rsidR="003F4F8C" w:rsidRDefault="00175685">
      <w:pPr>
        <w:widowControl w:val="0"/>
        <w:pBdr>
          <w:top w:val="nil"/>
          <w:left w:val="nil"/>
          <w:bottom w:val="nil"/>
          <w:right w:val="nil"/>
          <w:between w:val="nil"/>
        </w:pBdr>
        <w:spacing w:after="0" w:line="276" w:lineRule="auto"/>
        <w:ind w:left="283" w:firstLine="708"/>
        <w:jc w:val="center"/>
        <w:rPr>
          <w:rFonts w:ascii="Times" w:eastAsia="Times" w:hAnsi="Times" w:cs="Times"/>
          <w:b/>
          <w:color w:val="000000"/>
          <w:sz w:val="24"/>
          <w:szCs w:val="24"/>
        </w:rPr>
      </w:pPr>
      <w:r>
        <w:rPr>
          <w:rFonts w:ascii="Times" w:eastAsia="Times" w:hAnsi="Times" w:cs="Times"/>
          <w:b/>
          <w:color w:val="000000"/>
          <w:sz w:val="24"/>
          <w:szCs w:val="24"/>
        </w:rPr>
        <w:t>IV SKYRIUS</w:t>
      </w:r>
    </w:p>
    <w:p w:rsidR="003F4F8C" w:rsidRDefault="00175685">
      <w:pPr>
        <w:widowControl w:val="0"/>
        <w:pBdr>
          <w:top w:val="nil"/>
          <w:left w:val="nil"/>
          <w:bottom w:val="nil"/>
          <w:right w:val="nil"/>
          <w:between w:val="nil"/>
        </w:pBdr>
        <w:spacing w:after="0" w:line="276" w:lineRule="auto"/>
        <w:ind w:left="283" w:firstLine="708"/>
        <w:jc w:val="center"/>
        <w:rPr>
          <w:rFonts w:ascii="Times" w:eastAsia="Times" w:hAnsi="Times" w:cs="Times"/>
          <w:b/>
          <w:color w:val="000000"/>
          <w:sz w:val="24"/>
          <w:szCs w:val="24"/>
        </w:rPr>
      </w:pPr>
      <w:r>
        <w:rPr>
          <w:rFonts w:ascii="Times" w:eastAsia="Times" w:hAnsi="Times" w:cs="Times"/>
          <w:b/>
          <w:color w:val="000000"/>
          <w:sz w:val="24"/>
          <w:szCs w:val="24"/>
        </w:rPr>
        <w:t>KOMISIJOS VEIKLOS ORGANIZAVIMAS</w:t>
      </w:r>
    </w:p>
    <w:p w:rsidR="003F4F8C" w:rsidRDefault="003F4F8C">
      <w:pPr>
        <w:widowControl w:val="0"/>
        <w:pBdr>
          <w:top w:val="nil"/>
          <w:left w:val="nil"/>
          <w:bottom w:val="nil"/>
          <w:right w:val="nil"/>
          <w:between w:val="nil"/>
        </w:pBdr>
        <w:spacing w:after="0" w:line="276" w:lineRule="auto"/>
        <w:ind w:left="283" w:firstLine="708"/>
        <w:jc w:val="center"/>
        <w:rPr>
          <w:rFonts w:ascii="Times" w:eastAsia="Times" w:hAnsi="Times" w:cs="Times"/>
          <w:color w:val="000000"/>
          <w:sz w:val="24"/>
          <w:szCs w:val="24"/>
        </w:rPr>
      </w:pPr>
    </w:p>
    <w:p w:rsidR="003F4F8C" w:rsidRDefault="00175685">
      <w:pPr>
        <w:widowControl w:val="0"/>
        <w:numPr>
          <w:ilvl w:val="0"/>
          <w:numId w:val="1"/>
        </w:numPr>
        <w:pBdr>
          <w:top w:val="nil"/>
          <w:left w:val="nil"/>
          <w:bottom w:val="nil"/>
          <w:right w:val="nil"/>
          <w:between w:val="nil"/>
        </w:pBdr>
        <w:spacing w:after="0" w:line="276" w:lineRule="auto"/>
        <w:ind w:left="283" w:firstLine="708"/>
        <w:jc w:val="both"/>
        <w:rPr>
          <w:rFonts w:ascii="Times" w:eastAsia="Times" w:hAnsi="Times" w:cs="Times"/>
          <w:color w:val="000000"/>
          <w:sz w:val="24"/>
          <w:szCs w:val="24"/>
        </w:rPr>
      </w:pPr>
      <w:r>
        <w:rPr>
          <w:rFonts w:ascii="Times" w:eastAsia="Times" w:hAnsi="Times" w:cs="Times"/>
          <w:sz w:val="24"/>
          <w:szCs w:val="24"/>
        </w:rPr>
        <w:t>Komisijos veiklos forma – posėdžiai.</w:t>
      </w:r>
    </w:p>
    <w:p w:rsidR="003F4F8C" w:rsidRDefault="00175685">
      <w:pPr>
        <w:widowControl w:val="0"/>
        <w:numPr>
          <w:ilvl w:val="0"/>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Komisijos veiklai vadovauja, kviečia posėdžius ir jiems vadovauja Komisijos pirmininkas. Komisijos pirmininkui nusišalinus arba negalint dalyvauti posėdyje, posėdį šaukia ir jam vadovauja – kitas Komisijos pirmininko paskirtas Komisijos narys.</w:t>
      </w:r>
    </w:p>
    <w:p w:rsidR="003F4F8C" w:rsidRDefault="00175685">
      <w:pPr>
        <w:widowControl w:val="0"/>
        <w:numPr>
          <w:ilvl w:val="0"/>
          <w:numId w:val="1"/>
        </w:numPr>
        <w:spacing w:after="0" w:line="276" w:lineRule="auto"/>
        <w:ind w:left="283" w:firstLine="708"/>
        <w:jc w:val="both"/>
        <w:rPr>
          <w:rFonts w:ascii="Times" w:eastAsia="Times" w:hAnsi="Times" w:cs="Times"/>
          <w:sz w:val="24"/>
          <w:szCs w:val="24"/>
        </w:rPr>
      </w:pPr>
      <w:r>
        <w:rPr>
          <w:rFonts w:ascii="Times" w:eastAsia="Times" w:hAnsi="Times" w:cs="Times"/>
          <w:color w:val="000000"/>
          <w:sz w:val="24"/>
          <w:szCs w:val="24"/>
        </w:rPr>
        <w:t>Pirmame posė</w:t>
      </w:r>
      <w:r>
        <w:rPr>
          <w:rFonts w:ascii="Times" w:eastAsia="Times" w:hAnsi="Times" w:cs="Times"/>
          <w:color w:val="000000"/>
          <w:sz w:val="24"/>
          <w:szCs w:val="24"/>
        </w:rPr>
        <w:t xml:space="preserve">dyje Komisijos nariai išsirenka </w:t>
      </w:r>
      <w:r>
        <w:rPr>
          <w:rFonts w:ascii="Times" w:eastAsia="Times" w:hAnsi="Times" w:cs="Times"/>
          <w:sz w:val="24"/>
          <w:szCs w:val="24"/>
        </w:rPr>
        <w:t>Komisijos</w:t>
      </w:r>
      <w:r>
        <w:rPr>
          <w:rFonts w:ascii="Times" w:eastAsia="Times" w:hAnsi="Times" w:cs="Times"/>
          <w:color w:val="000000"/>
          <w:sz w:val="24"/>
          <w:szCs w:val="24"/>
        </w:rPr>
        <w:t xml:space="preserve"> pirmininką (toliau - Komisijos pirmininkas).</w:t>
      </w:r>
    </w:p>
    <w:p w:rsidR="003F4F8C" w:rsidRDefault="00175685">
      <w:pPr>
        <w:widowControl w:val="0"/>
        <w:numPr>
          <w:ilvl w:val="0"/>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Komisijos posėdis gali vykti susitikus gyvai, nuotoliniu būdu arba mišriuoju būdu, kai dalis narių dalyvauja gyvai, o dalis nuotoliniu būdu. Sprendimą organizuoti posėdį</w:t>
      </w:r>
      <w:r>
        <w:rPr>
          <w:rFonts w:ascii="Times" w:eastAsia="Times" w:hAnsi="Times" w:cs="Times"/>
          <w:sz w:val="24"/>
          <w:szCs w:val="24"/>
        </w:rPr>
        <w:t xml:space="preserve"> nuotoliniu būdu arba mišriuoju būdu priima Komisijos pirmininkas savo iniciatyva arba gavęs Komisijos nario prašymą dalyvauti nuotoliniu būdu. Nuotoliniu būdu ar mišriuoju būdu priimant Komisijos sprendimus, turi būti užtikrintas Komisijos nario tapatybės</w:t>
      </w:r>
      <w:r>
        <w:rPr>
          <w:rFonts w:ascii="Times" w:eastAsia="Times" w:hAnsi="Times" w:cs="Times"/>
          <w:sz w:val="24"/>
          <w:szCs w:val="24"/>
        </w:rPr>
        <w:t xml:space="preserve"> ir jo balsavimo rezultatų nustatymas. Komisijos posėdžiai nuotoliniu būdu ar mišriuoju būdu vykti negali, jeigu tam prieštarauja bent vienas Komisijos narys, išskyrus, kai dėl nepaprastosios padėties, ekstremaliosios situacijos ar karantino Komisijos posė</w:t>
      </w:r>
      <w:r>
        <w:rPr>
          <w:rFonts w:ascii="Times" w:eastAsia="Times" w:hAnsi="Times" w:cs="Times"/>
          <w:sz w:val="24"/>
          <w:szCs w:val="24"/>
        </w:rPr>
        <w:t>džiai negali vykti jos nariams posėdyje dalyvaujant fiziškai.</w:t>
      </w:r>
    </w:p>
    <w:p w:rsidR="003F4F8C" w:rsidRDefault="00175685">
      <w:pPr>
        <w:widowControl w:val="0"/>
        <w:numPr>
          <w:ilvl w:val="0"/>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Komisijos ir kiti posėdžio dalyviai prie nuotoliniu (mišriuoju) būdu vyksiančio posėdžio iš anksto nurodytu vaizdo konferenciniu ryšiu turi jungtis savo vardu ir pavarde. Posėdžio metu Komisijos</w:t>
      </w:r>
      <w:r>
        <w:rPr>
          <w:rFonts w:ascii="Times" w:eastAsia="Times" w:hAnsi="Times" w:cs="Times"/>
          <w:sz w:val="24"/>
          <w:szCs w:val="24"/>
        </w:rPr>
        <w:t xml:space="preserve"> nario įrenginyje turi būti įjungta vaizdo kamera. Komisijos narys turi užtikrinti, kad posėdžio metu joks pašalinis asmuo nesinaudos jo įrenginiu.</w:t>
      </w:r>
    </w:p>
    <w:p w:rsidR="003F4F8C" w:rsidRDefault="00175685">
      <w:pPr>
        <w:widowControl w:val="0"/>
        <w:numPr>
          <w:ilvl w:val="0"/>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Komisijos narys turi pareigą nusišalinti nuo posėdyje svarstomų klausimų esant bent vienai iš šių aplinkybių</w:t>
      </w:r>
      <w:r>
        <w:rPr>
          <w:rFonts w:ascii="Times" w:eastAsia="Times" w:hAnsi="Times" w:cs="Times"/>
          <w:sz w:val="24"/>
          <w:szCs w:val="24"/>
        </w:rPr>
        <w:t>:</w:t>
      </w:r>
    </w:p>
    <w:p w:rsidR="003F4F8C" w:rsidRDefault="00175685">
      <w:pPr>
        <w:widowControl w:val="0"/>
        <w:numPr>
          <w:ilvl w:val="1"/>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sprendžiamas klausimas yra tiesiogiai susijęs su pačiu Komisijos nariu;</w:t>
      </w:r>
    </w:p>
    <w:p w:rsidR="003F4F8C" w:rsidRDefault="00175685">
      <w:pPr>
        <w:widowControl w:val="0"/>
        <w:numPr>
          <w:ilvl w:val="1"/>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sprendžiamas klausimas yra susijęs su asmenimis, su kuriais Komisijos narys yra susijęs artimos giminystės arba svainystės ryšiais;</w:t>
      </w:r>
    </w:p>
    <w:p w:rsidR="003F4F8C" w:rsidRDefault="00175685">
      <w:pPr>
        <w:widowControl w:val="0"/>
        <w:numPr>
          <w:ilvl w:val="1"/>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sprendžiamas klausimas yra susijęs su asmenimis, su kuriais Komisijos narys yra susijęs santuokos, partnerystės ar rūpybos ryšiais;</w:t>
      </w:r>
    </w:p>
    <w:p w:rsidR="003F4F8C" w:rsidRDefault="00175685">
      <w:pPr>
        <w:widowControl w:val="0"/>
        <w:numPr>
          <w:ilvl w:val="1"/>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Komisijos narys, jo sutuoktinis (sugyventinis) arba jo artimi giminaičiai yra tiesiogiai ar netiesiogiai suinteresuoti klaus</w:t>
      </w:r>
      <w:r>
        <w:rPr>
          <w:rFonts w:ascii="Times" w:eastAsia="Times" w:hAnsi="Times" w:cs="Times"/>
          <w:sz w:val="24"/>
          <w:szCs w:val="24"/>
        </w:rPr>
        <w:t>imo sprendimo baigtimi;</w:t>
      </w:r>
    </w:p>
    <w:p w:rsidR="003F4F8C" w:rsidRDefault="00175685">
      <w:pPr>
        <w:widowControl w:val="0"/>
        <w:numPr>
          <w:ilvl w:val="1"/>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yra kitų aplinkybių, kurios kelia abejonių dėl Komisijos nario nešališkumo.</w:t>
      </w:r>
    </w:p>
    <w:p w:rsidR="003F4F8C" w:rsidRDefault="00175685">
      <w:pPr>
        <w:widowControl w:val="0"/>
        <w:numPr>
          <w:ilvl w:val="0"/>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lastRenderedPageBreak/>
        <w:t xml:space="preserve">Komisija pradeda prašymų ar užklausų, dėl galimų nusižengimų </w:t>
      </w:r>
      <w:proofErr w:type="spellStart"/>
      <w:r>
        <w:rPr>
          <w:rFonts w:ascii="Times" w:eastAsia="Times" w:hAnsi="Times" w:cs="Times"/>
          <w:sz w:val="24"/>
          <w:szCs w:val="24"/>
        </w:rPr>
        <w:t>skautavimo</w:t>
      </w:r>
      <w:proofErr w:type="spellEnd"/>
      <w:r>
        <w:rPr>
          <w:rFonts w:ascii="Times" w:eastAsia="Times" w:hAnsi="Times" w:cs="Times"/>
          <w:sz w:val="24"/>
          <w:szCs w:val="24"/>
        </w:rPr>
        <w:t xml:space="preserve"> principams, tvarkai ir drausmei nagrinėjimą:</w:t>
      </w:r>
    </w:p>
    <w:p w:rsidR="003F4F8C" w:rsidRDefault="00175685">
      <w:pPr>
        <w:widowControl w:val="0"/>
        <w:numPr>
          <w:ilvl w:val="1"/>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 xml:space="preserve">Kai juos inicijuoja LS Tarybos, </w:t>
      </w:r>
      <w:proofErr w:type="spellStart"/>
      <w:r>
        <w:rPr>
          <w:rFonts w:ascii="Times" w:eastAsia="Times" w:hAnsi="Times" w:cs="Times"/>
          <w:sz w:val="24"/>
          <w:szCs w:val="24"/>
        </w:rPr>
        <w:t>Pirmijo</w:t>
      </w:r>
      <w:r>
        <w:rPr>
          <w:rFonts w:ascii="Times" w:eastAsia="Times" w:hAnsi="Times" w:cs="Times"/>
          <w:sz w:val="24"/>
          <w:szCs w:val="24"/>
        </w:rPr>
        <w:t>s</w:t>
      </w:r>
      <w:proofErr w:type="spellEnd"/>
      <w:r>
        <w:rPr>
          <w:rFonts w:ascii="Times" w:eastAsia="Times" w:hAnsi="Times" w:cs="Times"/>
          <w:sz w:val="24"/>
          <w:szCs w:val="24"/>
        </w:rPr>
        <w:t>, kontrolės ar etikos komisijų narys/nariai arba ne mažiau kaip 5 LS nariai;</w:t>
      </w:r>
    </w:p>
    <w:p w:rsidR="003F4F8C" w:rsidRDefault="00175685">
      <w:pPr>
        <w:widowControl w:val="0"/>
        <w:numPr>
          <w:ilvl w:val="1"/>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Jei juos inicijuoja mažiau nei 5 LS nariai, Komisija gali, bet neprivalo nagrinėti.</w:t>
      </w:r>
    </w:p>
    <w:p w:rsidR="003F4F8C" w:rsidRDefault="00175685">
      <w:pPr>
        <w:widowControl w:val="0"/>
        <w:numPr>
          <w:ilvl w:val="0"/>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Komisija, gavus</w:t>
      </w:r>
      <w:r>
        <w:rPr>
          <w:rFonts w:ascii="Times" w:eastAsia="Times" w:hAnsi="Times" w:cs="Times"/>
          <w:sz w:val="24"/>
          <w:szCs w:val="24"/>
        </w:rPr>
        <w:t xml:space="preserve">i </w:t>
      </w:r>
      <w:r>
        <w:rPr>
          <w:rFonts w:ascii="Times" w:eastAsia="Times" w:hAnsi="Times" w:cs="Times"/>
          <w:sz w:val="24"/>
          <w:szCs w:val="24"/>
        </w:rPr>
        <w:t>prašymą ar skundą</w:t>
      </w:r>
      <w:r>
        <w:rPr>
          <w:rFonts w:ascii="Times" w:eastAsia="Times" w:hAnsi="Times" w:cs="Times"/>
          <w:sz w:val="24"/>
          <w:szCs w:val="24"/>
        </w:rPr>
        <w:t xml:space="preserve">, ne </w:t>
      </w:r>
      <w:r>
        <w:rPr>
          <w:rFonts w:ascii="Times" w:eastAsia="Times" w:hAnsi="Times" w:cs="Times"/>
          <w:sz w:val="24"/>
          <w:szCs w:val="24"/>
        </w:rPr>
        <w:t xml:space="preserve">vėliau nei </w:t>
      </w:r>
      <w:r>
        <w:rPr>
          <w:rFonts w:ascii="Times" w:eastAsia="Times" w:hAnsi="Times" w:cs="Times"/>
          <w:sz w:val="24"/>
          <w:szCs w:val="24"/>
        </w:rPr>
        <w:t>per 1 mėnesį nuo jo gavimo dienos susisiekia</w:t>
      </w:r>
      <w:r>
        <w:rPr>
          <w:rFonts w:ascii="Times" w:eastAsia="Times" w:hAnsi="Times" w:cs="Times"/>
          <w:sz w:val="24"/>
          <w:szCs w:val="24"/>
        </w:rPr>
        <w:t xml:space="preserve"> su skundą pateikusiu(-</w:t>
      </w:r>
      <w:proofErr w:type="spellStart"/>
      <w:r>
        <w:rPr>
          <w:rFonts w:ascii="Times" w:eastAsia="Times" w:hAnsi="Times" w:cs="Times"/>
          <w:sz w:val="24"/>
          <w:szCs w:val="24"/>
        </w:rPr>
        <w:t>iais</w:t>
      </w:r>
      <w:proofErr w:type="spellEnd"/>
      <w:r>
        <w:rPr>
          <w:rFonts w:ascii="Times" w:eastAsia="Times" w:hAnsi="Times" w:cs="Times"/>
          <w:sz w:val="24"/>
          <w:szCs w:val="24"/>
        </w:rPr>
        <w:t>) asmeniu(-mis) ir info</w:t>
      </w:r>
      <w:r>
        <w:rPr>
          <w:rFonts w:ascii="Times" w:eastAsia="Times" w:hAnsi="Times" w:cs="Times"/>
          <w:sz w:val="24"/>
          <w:szCs w:val="24"/>
        </w:rPr>
        <w:t>rmuoja, kad skundą gavo ir pradeda tyrimą, jei Komisija mato poreikį susitinka/susijungia su skundą pateikusiais asmenimis;</w:t>
      </w:r>
    </w:p>
    <w:p w:rsidR="003F4F8C" w:rsidRDefault="00175685">
      <w:pPr>
        <w:widowControl w:val="0"/>
        <w:numPr>
          <w:ilvl w:val="0"/>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Komisija per 5 darbo dienas nuo tyrimo pradžios surašo laisvos formos pranešimą, k</w:t>
      </w:r>
      <w:r>
        <w:rPr>
          <w:rFonts w:ascii="Times" w:eastAsia="Times" w:hAnsi="Times" w:cs="Times"/>
          <w:sz w:val="24"/>
          <w:szCs w:val="24"/>
        </w:rPr>
        <w:t>uriuo informuoja LS narį apie pradėtą tyrimą, jo teises, pateikia turimus duomenis apie padarytą pažeidimą ir prašo LS nario iki pranešime nurodytos datos pateikti Komisijai rašytinį paaiškinimą. Komisija šį pranešimą LS nariui įteikia asmeniškai ar išsiun</w:t>
      </w:r>
      <w:r>
        <w:rPr>
          <w:rFonts w:ascii="Times" w:eastAsia="Times" w:hAnsi="Times" w:cs="Times"/>
          <w:sz w:val="24"/>
          <w:szCs w:val="24"/>
        </w:rPr>
        <w:t>čia elektroniniu paštu.</w:t>
      </w:r>
    </w:p>
    <w:p w:rsidR="003F4F8C" w:rsidRDefault="00175685">
      <w:pPr>
        <w:widowControl w:val="0"/>
        <w:numPr>
          <w:ilvl w:val="0"/>
          <w:numId w:val="1"/>
        </w:numPr>
        <w:spacing w:after="0" w:line="276" w:lineRule="auto"/>
        <w:ind w:left="283" w:firstLine="708"/>
        <w:jc w:val="both"/>
        <w:rPr>
          <w:rFonts w:ascii="Times" w:eastAsia="Times" w:hAnsi="Times" w:cs="Times"/>
          <w:sz w:val="24"/>
          <w:szCs w:val="24"/>
        </w:rPr>
      </w:pPr>
      <w:r>
        <w:rPr>
          <w:rFonts w:ascii="Times" w:eastAsia="Times" w:hAnsi="Times" w:cs="Times"/>
          <w:color w:val="000000"/>
          <w:sz w:val="24"/>
          <w:szCs w:val="24"/>
        </w:rPr>
        <w:t>LS nariui, be svarbių priežasčių raštu nepateikus informacijos</w:t>
      </w:r>
      <w:r>
        <w:rPr>
          <w:rFonts w:ascii="Times" w:eastAsia="Times" w:hAnsi="Times" w:cs="Times"/>
          <w:sz w:val="24"/>
          <w:szCs w:val="24"/>
        </w:rPr>
        <w:t xml:space="preserve"> iki Komisijos pranešime nurodytos datos,</w:t>
      </w:r>
      <w:r>
        <w:rPr>
          <w:rFonts w:ascii="Times" w:eastAsia="Times" w:hAnsi="Times" w:cs="Times"/>
          <w:color w:val="000000"/>
          <w:sz w:val="24"/>
          <w:szCs w:val="24"/>
        </w:rPr>
        <w:t xml:space="preserve"> Komisija </w:t>
      </w:r>
      <w:r>
        <w:rPr>
          <w:rFonts w:ascii="Times" w:eastAsia="Times" w:hAnsi="Times" w:cs="Times"/>
          <w:sz w:val="24"/>
          <w:szCs w:val="24"/>
        </w:rPr>
        <w:t>skundą, dėl galimo drausmės pažeidimo nagrinėja</w:t>
      </w:r>
      <w:r>
        <w:rPr>
          <w:rFonts w:ascii="Times" w:eastAsia="Times" w:hAnsi="Times" w:cs="Times"/>
          <w:color w:val="000000"/>
          <w:sz w:val="24"/>
          <w:szCs w:val="24"/>
        </w:rPr>
        <w:t xml:space="preserve"> be skund</w:t>
      </w:r>
      <w:r>
        <w:rPr>
          <w:rFonts w:ascii="Times" w:eastAsia="Times" w:hAnsi="Times" w:cs="Times"/>
          <w:sz w:val="24"/>
          <w:szCs w:val="24"/>
        </w:rPr>
        <w:t xml:space="preserve">žiamo asmens </w:t>
      </w:r>
      <w:r>
        <w:rPr>
          <w:rFonts w:ascii="Times" w:eastAsia="Times" w:hAnsi="Times" w:cs="Times"/>
          <w:color w:val="000000"/>
          <w:sz w:val="24"/>
          <w:szCs w:val="24"/>
        </w:rPr>
        <w:t>informacijos pateikimo.</w:t>
      </w:r>
    </w:p>
    <w:p w:rsidR="003F4F8C" w:rsidRDefault="00175685">
      <w:pPr>
        <w:widowControl w:val="0"/>
        <w:numPr>
          <w:ilvl w:val="0"/>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 xml:space="preserve">Komisija turi išnagrinėti </w:t>
      </w:r>
      <w:r>
        <w:rPr>
          <w:rFonts w:ascii="Times" w:eastAsia="Times" w:hAnsi="Times" w:cs="Times"/>
          <w:sz w:val="24"/>
          <w:szCs w:val="24"/>
        </w:rPr>
        <w:t xml:space="preserve">skundą ir priimti sprendimą  </w:t>
      </w:r>
      <w:r>
        <w:rPr>
          <w:rFonts w:ascii="Times" w:eastAsia="Times" w:hAnsi="Times" w:cs="Times"/>
          <w:color w:val="000000"/>
          <w:sz w:val="24"/>
          <w:szCs w:val="24"/>
        </w:rPr>
        <w:t xml:space="preserve">ne vėliau kaip per 3 mėnesius nuo </w:t>
      </w:r>
      <w:r>
        <w:rPr>
          <w:rFonts w:ascii="Times" w:eastAsia="Times" w:hAnsi="Times" w:cs="Times"/>
          <w:sz w:val="24"/>
          <w:szCs w:val="24"/>
        </w:rPr>
        <w:t>skundo</w:t>
      </w:r>
      <w:r>
        <w:rPr>
          <w:rFonts w:ascii="Times" w:eastAsia="Times" w:hAnsi="Times" w:cs="Times"/>
          <w:color w:val="000000"/>
          <w:sz w:val="24"/>
          <w:szCs w:val="24"/>
        </w:rPr>
        <w:t xml:space="preserve"> gavimo dienos. </w:t>
      </w:r>
      <w:r>
        <w:rPr>
          <w:rFonts w:ascii="Times" w:eastAsia="Times" w:hAnsi="Times" w:cs="Times"/>
          <w:sz w:val="24"/>
          <w:szCs w:val="24"/>
        </w:rPr>
        <w:t>Komisijos pirmininkas informuoja skundą pateikusį(-</w:t>
      </w:r>
      <w:proofErr w:type="spellStart"/>
      <w:r>
        <w:rPr>
          <w:rFonts w:ascii="Times" w:eastAsia="Times" w:hAnsi="Times" w:cs="Times"/>
          <w:sz w:val="24"/>
          <w:szCs w:val="24"/>
        </w:rPr>
        <w:t>ius</w:t>
      </w:r>
      <w:proofErr w:type="spellEnd"/>
      <w:r>
        <w:rPr>
          <w:rFonts w:ascii="Times" w:eastAsia="Times" w:hAnsi="Times" w:cs="Times"/>
          <w:sz w:val="24"/>
          <w:szCs w:val="24"/>
        </w:rPr>
        <w:t>) asmenį(-</w:t>
      </w:r>
      <w:proofErr w:type="spellStart"/>
      <w:r>
        <w:rPr>
          <w:rFonts w:ascii="Times" w:eastAsia="Times" w:hAnsi="Times" w:cs="Times"/>
          <w:sz w:val="24"/>
          <w:szCs w:val="24"/>
        </w:rPr>
        <w:t>is</w:t>
      </w:r>
      <w:proofErr w:type="spellEnd"/>
      <w:r>
        <w:rPr>
          <w:rFonts w:ascii="Times" w:eastAsia="Times" w:hAnsi="Times" w:cs="Times"/>
          <w:sz w:val="24"/>
          <w:szCs w:val="24"/>
        </w:rPr>
        <w:t>) ir asmenį(-</w:t>
      </w:r>
      <w:proofErr w:type="spellStart"/>
      <w:r>
        <w:rPr>
          <w:rFonts w:ascii="Times" w:eastAsia="Times" w:hAnsi="Times" w:cs="Times"/>
          <w:sz w:val="24"/>
          <w:szCs w:val="24"/>
        </w:rPr>
        <w:t>is</w:t>
      </w:r>
      <w:proofErr w:type="spellEnd"/>
      <w:r>
        <w:rPr>
          <w:rFonts w:ascii="Times" w:eastAsia="Times" w:hAnsi="Times" w:cs="Times"/>
          <w:sz w:val="24"/>
          <w:szCs w:val="24"/>
        </w:rPr>
        <w:t>), dėl kurio gautas skundas, apie savo sprendimą, išskyrus kai siūlomos 31.5, 31.6, 31.7 p</w:t>
      </w:r>
      <w:r>
        <w:rPr>
          <w:rFonts w:ascii="Times" w:eastAsia="Times" w:hAnsi="Times" w:cs="Times"/>
          <w:sz w:val="24"/>
          <w:szCs w:val="24"/>
        </w:rPr>
        <w:t xml:space="preserve">unktų nuobaudos. </w:t>
      </w:r>
    </w:p>
    <w:p w:rsidR="003F4F8C" w:rsidRDefault="00175685">
      <w:pPr>
        <w:widowControl w:val="0"/>
        <w:numPr>
          <w:ilvl w:val="0"/>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Skundą pateikusiam(-</w:t>
      </w:r>
      <w:proofErr w:type="spellStart"/>
      <w:r>
        <w:rPr>
          <w:rFonts w:ascii="Times" w:eastAsia="Times" w:hAnsi="Times" w:cs="Times"/>
          <w:sz w:val="24"/>
          <w:szCs w:val="24"/>
        </w:rPr>
        <w:t>iems</w:t>
      </w:r>
      <w:proofErr w:type="spellEnd"/>
      <w:r>
        <w:rPr>
          <w:rFonts w:ascii="Times" w:eastAsia="Times" w:hAnsi="Times" w:cs="Times"/>
          <w:sz w:val="24"/>
          <w:szCs w:val="24"/>
        </w:rPr>
        <w:t>) asmeniui(-ims) ir asmeniui(-ims), dėl kurio(-</w:t>
      </w:r>
      <w:proofErr w:type="spellStart"/>
      <w:r>
        <w:rPr>
          <w:rFonts w:ascii="Times" w:eastAsia="Times" w:hAnsi="Times" w:cs="Times"/>
          <w:sz w:val="24"/>
          <w:szCs w:val="24"/>
        </w:rPr>
        <w:t>ių</w:t>
      </w:r>
      <w:proofErr w:type="spellEnd"/>
      <w:r>
        <w:rPr>
          <w:rFonts w:ascii="Times" w:eastAsia="Times" w:hAnsi="Times" w:cs="Times"/>
          <w:sz w:val="24"/>
          <w:szCs w:val="24"/>
        </w:rPr>
        <w:t>) gautas skundas prašant, Komisija gali sutrumpinti arba pratęsti sprendimo priėmimo terminą.</w:t>
      </w:r>
    </w:p>
    <w:p w:rsidR="003F4F8C" w:rsidRDefault="00175685">
      <w:pPr>
        <w:widowControl w:val="0"/>
        <w:numPr>
          <w:ilvl w:val="0"/>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Jei Komisija siūlo 31.5, 31.6, 31.7</w:t>
      </w:r>
      <w:r>
        <w:rPr>
          <w:rFonts w:ascii="Times" w:eastAsia="Times" w:hAnsi="Times" w:cs="Times"/>
          <w:color w:val="9900FF"/>
          <w:sz w:val="24"/>
          <w:szCs w:val="24"/>
        </w:rPr>
        <w:t xml:space="preserve"> </w:t>
      </w:r>
      <w:r>
        <w:rPr>
          <w:rFonts w:ascii="Times" w:eastAsia="Times" w:hAnsi="Times" w:cs="Times"/>
          <w:sz w:val="24"/>
          <w:szCs w:val="24"/>
        </w:rPr>
        <w:t>punktų drausmines nuobaudas, tai ji</w:t>
      </w:r>
      <w:r>
        <w:rPr>
          <w:rFonts w:ascii="Times" w:eastAsia="Times" w:hAnsi="Times" w:cs="Times"/>
          <w:sz w:val="24"/>
          <w:szCs w:val="24"/>
        </w:rPr>
        <w:t xml:space="preserve"> savo sprendimą ir  visą  skundo nagrinėjimo metu surinktą medžiagą pateikia LS tarybai.</w:t>
      </w:r>
    </w:p>
    <w:p w:rsidR="003F4F8C" w:rsidRDefault="00175685">
      <w:pPr>
        <w:widowControl w:val="0"/>
        <w:numPr>
          <w:ilvl w:val="0"/>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LS taryba gali patvirtinti, nepatvirtinti arba grąžinti Komisijai pakartotiniam svarstymui.</w:t>
      </w:r>
    </w:p>
    <w:p w:rsidR="003F4F8C" w:rsidRDefault="00175685">
      <w:pPr>
        <w:widowControl w:val="0"/>
        <w:numPr>
          <w:ilvl w:val="0"/>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LS Tarybai patvirtinus sprendimą dėl 31.5, 31.6, 31.7 punktų drausminių nuo</w:t>
      </w:r>
      <w:r>
        <w:rPr>
          <w:rFonts w:ascii="Times" w:eastAsia="Times" w:hAnsi="Times" w:cs="Times"/>
          <w:sz w:val="24"/>
          <w:szCs w:val="24"/>
        </w:rPr>
        <w:t>baudų skyrimo, LS tarybos pirmininkas apie tai  informuoja skundą pateikusį(-</w:t>
      </w:r>
      <w:proofErr w:type="spellStart"/>
      <w:r>
        <w:rPr>
          <w:rFonts w:ascii="Times" w:eastAsia="Times" w:hAnsi="Times" w:cs="Times"/>
          <w:sz w:val="24"/>
          <w:szCs w:val="24"/>
        </w:rPr>
        <w:t>ius</w:t>
      </w:r>
      <w:proofErr w:type="spellEnd"/>
      <w:r>
        <w:rPr>
          <w:rFonts w:ascii="Times" w:eastAsia="Times" w:hAnsi="Times" w:cs="Times"/>
          <w:sz w:val="24"/>
          <w:szCs w:val="24"/>
        </w:rPr>
        <w:t>) asmenį(-</w:t>
      </w:r>
      <w:proofErr w:type="spellStart"/>
      <w:r>
        <w:rPr>
          <w:rFonts w:ascii="Times" w:eastAsia="Times" w:hAnsi="Times" w:cs="Times"/>
          <w:sz w:val="24"/>
          <w:szCs w:val="24"/>
        </w:rPr>
        <w:t>is</w:t>
      </w:r>
      <w:proofErr w:type="spellEnd"/>
      <w:r>
        <w:rPr>
          <w:rFonts w:ascii="Times" w:eastAsia="Times" w:hAnsi="Times" w:cs="Times"/>
          <w:sz w:val="24"/>
          <w:szCs w:val="24"/>
        </w:rPr>
        <w:t>) ir asmenį(-</w:t>
      </w:r>
      <w:proofErr w:type="spellStart"/>
      <w:r>
        <w:rPr>
          <w:rFonts w:ascii="Times" w:eastAsia="Times" w:hAnsi="Times" w:cs="Times"/>
          <w:sz w:val="24"/>
          <w:szCs w:val="24"/>
        </w:rPr>
        <w:t>is</w:t>
      </w:r>
      <w:proofErr w:type="spellEnd"/>
      <w:r>
        <w:rPr>
          <w:rFonts w:ascii="Times" w:eastAsia="Times" w:hAnsi="Times" w:cs="Times"/>
          <w:sz w:val="24"/>
          <w:szCs w:val="24"/>
        </w:rPr>
        <w:t>), dėl kurio gautas skundas.</w:t>
      </w:r>
    </w:p>
    <w:p w:rsidR="003F4F8C" w:rsidRDefault="00175685">
      <w:pPr>
        <w:widowControl w:val="0"/>
        <w:numPr>
          <w:ilvl w:val="0"/>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Komisijai skyrus 33.1, 33.2, 33.3, 33.4 punktuose nurodytas nuobaudas, jos sprendimai gali būti skundžiami LS tarybai pe</w:t>
      </w:r>
      <w:r>
        <w:rPr>
          <w:rFonts w:ascii="Times" w:eastAsia="Times" w:hAnsi="Times" w:cs="Times"/>
          <w:sz w:val="24"/>
          <w:szCs w:val="24"/>
        </w:rPr>
        <w:t>r 1 mėnesį nuo sprendimo išsiuntimo dienos.</w:t>
      </w:r>
    </w:p>
    <w:p w:rsidR="003F4F8C" w:rsidRDefault="00175685">
      <w:pPr>
        <w:widowControl w:val="0"/>
        <w:spacing w:after="0" w:line="276" w:lineRule="auto"/>
        <w:ind w:left="283" w:firstLine="708"/>
        <w:jc w:val="center"/>
        <w:rPr>
          <w:rFonts w:ascii="Times" w:eastAsia="Times" w:hAnsi="Times" w:cs="Times"/>
          <w:b/>
          <w:sz w:val="24"/>
          <w:szCs w:val="24"/>
        </w:rPr>
      </w:pPr>
      <w:r>
        <w:rPr>
          <w:rFonts w:ascii="Times" w:eastAsia="Times" w:hAnsi="Times" w:cs="Times"/>
          <w:b/>
          <w:sz w:val="24"/>
          <w:szCs w:val="24"/>
        </w:rPr>
        <w:br/>
        <w:t>V SKYRIUS</w:t>
      </w:r>
    </w:p>
    <w:p w:rsidR="003F4F8C" w:rsidRDefault="00175685">
      <w:pPr>
        <w:widowControl w:val="0"/>
        <w:spacing w:after="0" w:line="276" w:lineRule="auto"/>
        <w:ind w:left="283" w:firstLine="708"/>
        <w:jc w:val="center"/>
        <w:rPr>
          <w:rFonts w:ascii="Times" w:eastAsia="Times" w:hAnsi="Times" w:cs="Times"/>
          <w:b/>
          <w:sz w:val="24"/>
          <w:szCs w:val="24"/>
        </w:rPr>
      </w:pPr>
      <w:r>
        <w:rPr>
          <w:rFonts w:ascii="Times" w:eastAsia="Times" w:hAnsi="Times" w:cs="Times"/>
          <w:b/>
          <w:sz w:val="24"/>
          <w:szCs w:val="24"/>
        </w:rPr>
        <w:t>KOMISIJOS SPRENDIMAI</w:t>
      </w:r>
    </w:p>
    <w:p w:rsidR="003F4F8C" w:rsidRDefault="003F4F8C">
      <w:pPr>
        <w:widowControl w:val="0"/>
        <w:spacing w:after="0" w:line="276" w:lineRule="auto"/>
        <w:ind w:left="283" w:firstLine="708"/>
        <w:rPr>
          <w:rFonts w:ascii="Times" w:eastAsia="Times" w:hAnsi="Times" w:cs="Times"/>
          <w:b/>
          <w:sz w:val="24"/>
          <w:szCs w:val="24"/>
        </w:rPr>
      </w:pPr>
    </w:p>
    <w:p w:rsidR="003F4F8C" w:rsidRDefault="00175685">
      <w:pPr>
        <w:widowControl w:val="0"/>
        <w:numPr>
          <w:ilvl w:val="0"/>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Komisija, išnagrinėjusi prašymą ar užklausą, surinktą ir gautą informaciją, gali priimti sprendimą skirti nuobaudą, neskirti nuobaudos arba pateikti rekomendacijas.</w:t>
      </w:r>
    </w:p>
    <w:p w:rsidR="003F4F8C" w:rsidRDefault="00175685">
      <w:pPr>
        <w:widowControl w:val="0"/>
        <w:numPr>
          <w:ilvl w:val="0"/>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Skirdama nuobaudas Komisija turi atsižvelgti į:</w:t>
      </w:r>
    </w:p>
    <w:p w:rsidR="003F4F8C" w:rsidRDefault="00175685">
      <w:pPr>
        <w:widowControl w:val="0"/>
        <w:numPr>
          <w:ilvl w:val="1"/>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padaryto nusižengimo sunkumą, jo pasekmes;</w:t>
      </w:r>
    </w:p>
    <w:p w:rsidR="003F4F8C" w:rsidRDefault="00175685">
      <w:pPr>
        <w:widowControl w:val="0"/>
        <w:numPr>
          <w:ilvl w:val="1"/>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LS nario kaltę;</w:t>
      </w:r>
    </w:p>
    <w:p w:rsidR="003F4F8C" w:rsidRDefault="00175685">
      <w:pPr>
        <w:widowControl w:val="0"/>
        <w:numPr>
          <w:ilvl w:val="1"/>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aplinkybes, kuriomis pažeidimas buvo padarytas;</w:t>
      </w:r>
    </w:p>
    <w:p w:rsidR="003F4F8C" w:rsidRDefault="00175685">
      <w:pPr>
        <w:widowControl w:val="0"/>
        <w:numPr>
          <w:ilvl w:val="1"/>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ankstesnį LS nario elgesį.</w:t>
      </w:r>
    </w:p>
    <w:p w:rsidR="003F4F8C" w:rsidRDefault="00175685">
      <w:pPr>
        <w:widowControl w:val="0"/>
        <w:numPr>
          <w:ilvl w:val="0"/>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Komisija, išnagrinėjusi prašymą, gali siūlyti tokias drausmines nuobaudas:</w:t>
      </w:r>
    </w:p>
    <w:p w:rsidR="003F4F8C" w:rsidRDefault="00175685">
      <w:pPr>
        <w:widowControl w:val="0"/>
        <w:numPr>
          <w:ilvl w:val="1"/>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pastabą;</w:t>
      </w:r>
    </w:p>
    <w:p w:rsidR="003F4F8C" w:rsidRDefault="00175685">
      <w:pPr>
        <w:widowControl w:val="0"/>
        <w:numPr>
          <w:ilvl w:val="1"/>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įspėjimą;</w:t>
      </w:r>
    </w:p>
    <w:p w:rsidR="003F4F8C" w:rsidRDefault="00175685">
      <w:pPr>
        <w:widowControl w:val="0"/>
        <w:numPr>
          <w:ilvl w:val="1"/>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papeikimą;</w:t>
      </w:r>
    </w:p>
    <w:p w:rsidR="003F4F8C" w:rsidRDefault="00175685">
      <w:pPr>
        <w:widowControl w:val="0"/>
        <w:numPr>
          <w:ilvl w:val="1"/>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lastRenderedPageBreak/>
        <w:t>griežtą papeikimą;</w:t>
      </w:r>
    </w:p>
    <w:p w:rsidR="003F4F8C" w:rsidRDefault="00175685">
      <w:pPr>
        <w:widowControl w:val="0"/>
        <w:numPr>
          <w:ilvl w:val="1"/>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šalinimą iš užimamų pareigų;</w:t>
      </w:r>
    </w:p>
    <w:p w:rsidR="003F4F8C" w:rsidRDefault="00175685">
      <w:pPr>
        <w:widowControl w:val="0"/>
        <w:numPr>
          <w:ilvl w:val="1"/>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turimo laipsnio atėmimą;</w:t>
      </w:r>
    </w:p>
    <w:p w:rsidR="003F4F8C" w:rsidRDefault="00175685">
      <w:pPr>
        <w:widowControl w:val="0"/>
        <w:numPr>
          <w:ilvl w:val="1"/>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 xml:space="preserve">šalinimą iš LS. </w:t>
      </w:r>
    </w:p>
    <w:p w:rsidR="003F4F8C" w:rsidRDefault="00175685">
      <w:pPr>
        <w:widowControl w:val="0"/>
        <w:numPr>
          <w:ilvl w:val="0"/>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Už nusižengimą taikoma tik viena drausminė nuobauda. Už antrą per metus pasikartojusį nusižengimą, skiriama griežtesnė drausminė nuobau</w:t>
      </w:r>
      <w:r>
        <w:rPr>
          <w:rFonts w:ascii="Times" w:eastAsia="Times" w:hAnsi="Times" w:cs="Times"/>
          <w:sz w:val="24"/>
          <w:szCs w:val="24"/>
        </w:rPr>
        <w:t>da.</w:t>
      </w:r>
    </w:p>
    <w:p w:rsidR="003F4F8C" w:rsidRDefault="00175685">
      <w:pPr>
        <w:widowControl w:val="0"/>
        <w:numPr>
          <w:ilvl w:val="0"/>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 xml:space="preserve">Negalima skirti nuobaudos praėjus daugiau nei 1 metams nuo nusižengimo. </w:t>
      </w:r>
    </w:p>
    <w:p w:rsidR="003F4F8C" w:rsidRDefault="00175685">
      <w:pPr>
        <w:widowControl w:val="0"/>
        <w:numPr>
          <w:ilvl w:val="0"/>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LS nariui skirtos nuobaudos 32.1, 32.2, 32.3, 32.4 galioja 1 metus.</w:t>
      </w:r>
    </w:p>
    <w:p w:rsidR="003F4F8C" w:rsidRDefault="00175685">
      <w:pPr>
        <w:widowControl w:val="0"/>
        <w:numPr>
          <w:ilvl w:val="0"/>
          <w:numId w:val="1"/>
        </w:numPr>
        <w:spacing w:after="0" w:line="276" w:lineRule="auto"/>
        <w:ind w:left="283" w:firstLine="708"/>
        <w:jc w:val="both"/>
        <w:rPr>
          <w:rFonts w:ascii="Times" w:eastAsia="Times" w:hAnsi="Times" w:cs="Times"/>
          <w:sz w:val="24"/>
          <w:szCs w:val="24"/>
        </w:rPr>
      </w:pPr>
      <w:r>
        <w:rPr>
          <w:rFonts w:ascii="Times" w:eastAsia="Times" w:hAnsi="Times" w:cs="Times"/>
          <w:sz w:val="24"/>
          <w:szCs w:val="24"/>
        </w:rPr>
        <w:t>Jeigu per pirmos nuobaudos galiojimo laiką LS nariui buvo paskirta nauja (antra) nuobauda, ankstesnės nuobaudos</w:t>
      </w:r>
      <w:r>
        <w:rPr>
          <w:rFonts w:ascii="Times" w:eastAsia="Times" w:hAnsi="Times" w:cs="Times"/>
          <w:sz w:val="24"/>
          <w:szCs w:val="24"/>
        </w:rPr>
        <w:t xml:space="preserve"> terminas prasitęsia iki naujosios nuobaudos termino pabaigos.</w:t>
      </w:r>
    </w:p>
    <w:p w:rsidR="003F4F8C" w:rsidRDefault="003F4F8C">
      <w:pPr>
        <w:widowControl w:val="0"/>
        <w:pBdr>
          <w:top w:val="nil"/>
          <w:left w:val="nil"/>
          <w:bottom w:val="nil"/>
          <w:right w:val="nil"/>
          <w:between w:val="nil"/>
        </w:pBdr>
        <w:spacing w:after="0" w:line="276" w:lineRule="auto"/>
        <w:ind w:left="283" w:firstLine="708"/>
        <w:rPr>
          <w:rFonts w:ascii="Times" w:eastAsia="Times" w:hAnsi="Times" w:cs="Times"/>
          <w:color w:val="000000"/>
          <w:sz w:val="24"/>
          <w:szCs w:val="24"/>
        </w:rPr>
      </w:pPr>
    </w:p>
    <w:p w:rsidR="003F4F8C" w:rsidRDefault="00175685">
      <w:pPr>
        <w:widowControl w:val="0"/>
        <w:pBdr>
          <w:top w:val="nil"/>
          <w:left w:val="nil"/>
          <w:bottom w:val="nil"/>
          <w:right w:val="nil"/>
          <w:between w:val="nil"/>
        </w:pBdr>
        <w:spacing w:after="0" w:line="276" w:lineRule="auto"/>
        <w:ind w:left="283" w:firstLine="708"/>
        <w:jc w:val="center"/>
        <w:rPr>
          <w:rFonts w:ascii="Times" w:eastAsia="Times" w:hAnsi="Times" w:cs="Times"/>
          <w:b/>
          <w:color w:val="000000"/>
          <w:sz w:val="24"/>
          <w:szCs w:val="24"/>
        </w:rPr>
      </w:pPr>
      <w:r>
        <w:rPr>
          <w:rFonts w:ascii="Times" w:eastAsia="Times" w:hAnsi="Times" w:cs="Times"/>
          <w:b/>
          <w:color w:val="000000"/>
          <w:sz w:val="24"/>
          <w:szCs w:val="24"/>
        </w:rPr>
        <w:t>VI SKYRIUS</w:t>
      </w:r>
    </w:p>
    <w:p w:rsidR="003F4F8C" w:rsidRDefault="00175685">
      <w:pPr>
        <w:widowControl w:val="0"/>
        <w:pBdr>
          <w:top w:val="nil"/>
          <w:left w:val="nil"/>
          <w:bottom w:val="nil"/>
          <w:right w:val="nil"/>
          <w:between w:val="nil"/>
        </w:pBdr>
        <w:spacing w:after="0" w:line="276" w:lineRule="auto"/>
        <w:ind w:left="283" w:firstLine="708"/>
        <w:jc w:val="center"/>
        <w:rPr>
          <w:rFonts w:ascii="Times" w:eastAsia="Times" w:hAnsi="Times" w:cs="Times"/>
          <w:b/>
          <w:color w:val="000000"/>
          <w:sz w:val="24"/>
          <w:szCs w:val="24"/>
        </w:rPr>
      </w:pPr>
      <w:r>
        <w:rPr>
          <w:rFonts w:ascii="Times" w:eastAsia="Times" w:hAnsi="Times" w:cs="Times"/>
          <w:b/>
          <w:color w:val="000000"/>
          <w:sz w:val="24"/>
          <w:szCs w:val="24"/>
        </w:rPr>
        <w:t>BAIGIAMOSIOS NUOSTATOS</w:t>
      </w:r>
    </w:p>
    <w:p w:rsidR="003F4F8C" w:rsidRDefault="003F4F8C">
      <w:pPr>
        <w:widowControl w:val="0"/>
        <w:pBdr>
          <w:top w:val="nil"/>
          <w:left w:val="nil"/>
          <w:bottom w:val="nil"/>
          <w:right w:val="nil"/>
          <w:between w:val="nil"/>
        </w:pBdr>
        <w:spacing w:after="0" w:line="276" w:lineRule="auto"/>
        <w:ind w:left="283" w:firstLine="708"/>
        <w:jc w:val="center"/>
        <w:rPr>
          <w:rFonts w:ascii="Times" w:eastAsia="Times" w:hAnsi="Times" w:cs="Times"/>
          <w:color w:val="000000"/>
          <w:sz w:val="24"/>
          <w:szCs w:val="24"/>
        </w:rPr>
      </w:pPr>
    </w:p>
    <w:p w:rsidR="003F4F8C" w:rsidRDefault="00175685">
      <w:pPr>
        <w:widowControl w:val="0"/>
        <w:numPr>
          <w:ilvl w:val="0"/>
          <w:numId w:val="1"/>
        </w:numPr>
        <w:pBdr>
          <w:top w:val="nil"/>
          <w:left w:val="nil"/>
          <w:bottom w:val="nil"/>
          <w:right w:val="nil"/>
          <w:between w:val="nil"/>
        </w:pBdr>
        <w:spacing w:after="0" w:line="276" w:lineRule="auto"/>
        <w:ind w:left="283" w:firstLine="708"/>
        <w:jc w:val="both"/>
        <w:rPr>
          <w:rFonts w:ascii="Times" w:eastAsia="Times" w:hAnsi="Times" w:cs="Times"/>
          <w:color w:val="000000"/>
          <w:sz w:val="24"/>
          <w:szCs w:val="24"/>
        </w:rPr>
      </w:pPr>
      <w:r>
        <w:rPr>
          <w:rFonts w:ascii="Times" w:eastAsia="Times" w:hAnsi="Times" w:cs="Times"/>
          <w:color w:val="000000"/>
          <w:sz w:val="24"/>
          <w:szCs w:val="24"/>
        </w:rPr>
        <w:t>Komisijos nuostatai įsigalioja nuo 20</w:t>
      </w:r>
      <w:r>
        <w:rPr>
          <w:rFonts w:ascii="Times" w:eastAsia="Times" w:hAnsi="Times" w:cs="Times"/>
          <w:sz w:val="24"/>
          <w:szCs w:val="24"/>
        </w:rPr>
        <w:t>24</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m</w:t>
      </w:r>
      <w:proofErr w:type="spellEnd"/>
      <w:r>
        <w:rPr>
          <w:rFonts w:ascii="Times" w:eastAsia="Times" w:hAnsi="Times" w:cs="Times"/>
          <w:color w:val="000000"/>
          <w:sz w:val="24"/>
          <w:szCs w:val="24"/>
        </w:rPr>
        <w:t xml:space="preserve">. ..... </w:t>
      </w:r>
    </w:p>
    <w:p w:rsidR="003F4F8C" w:rsidRDefault="00175685">
      <w:pPr>
        <w:widowControl w:val="0"/>
        <w:numPr>
          <w:ilvl w:val="0"/>
          <w:numId w:val="1"/>
        </w:numPr>
        <w:pBdr>
          <w:top w:val="nil"/>
          <w:left w:val="nil"/>
          <w:bottom w:val="nil"/>
          <w:right w:val="nil"/>
          <w:between w:val="nil"/>
        </w:pBdr>
        <w:spacing w:after="0" w:line="276" w:lineRule="auto"/>
        <w:ind w:left="283" w:firstLine="708"/>
        <w:jc w:val="both"/>
        <w:rPr>
          <w:rFonts w:ascii="Times" w:eastAsia="Times" w:hAnsi="Times" w:cs="Times"/>
          <w:color w:val="000000"/>
          <w:sz w:val="24"/>
          <w:szCs w:val="24"/>
        </w:rPr>
      </w:pPr>
      <w:r>
        <w:rPr>
          <w:rFonts w:ascii="Times" w:eastAsia="Times" w:hAnsi="Times" w:cs="Times"/>
          <w:color w:val="000000"/>
          <w:sz w:val="24"/>
          <w:szCs w:val="24"/>
        </w:rPr>
        <w:t xml:space="preserve">Įsigaliojus Komisijos nuostatams netenka galios 2018 </w:t>
      </w:r>
      <w:proofErr w:type="spellStart"/>
      <w:r>
        <w:rPr>
          <w:rFonts w:ascii="Times" w:eastAsia="Times" w:hAnsi="Times" w:cs="Times"/>
          <w:color w:val="000000"/>
          <w:sz w:val="24"/>
          <w:szCs w:val="24"/>
        </w:rPr>
        <w:t>m</w:t>
      </w:r>
      <w:proofErr w:type="spellEnd"/>
      <w:r>
        <w:rPr>
          <w:rFonts w:ascii="Times" w:eastAsia="Times" w:hAnsi="Times" w:cs="Times"/>
          <w:color w:val="000000"/>
          <w:sz w:val="24"/>
          <w:szCs w:val="24"/>
        </w:rPr>
        <w:t xml:space="preserve">. kovo 18 </w:t>
      </w:r>
      <w:proofErr w:type="spellStart"/>
      <w:r>
        <w:rPr>
          <w:rFonts w:ascii="Times" w:eastAsia="Times" w:hAnsi="Times" w:cs="Times"/>
          <w:color w:val="000000"/>
          <w:sz w:val="24"/>
          <w:szCs w:val="24"/>
        </w:rPr>
        <w:t>d</w:t>
      </w:r>
      <w:proofErr w:type="spellEnd"/>
      <w:r>
        <w:rPr>
          <w:rFonts w:ascii="Times" w:eastAsia="Times" w:hAnsi="Times" w:cs="Times"/>
          <w:color w:val="000000"/>
          <w:sz w:val="24"/>
          <w:szCs w:val="24"/>
        </w:rPr>
        <w:t>. LS Etikos  komisijos nuostatai.</w:t>
      </w:r>
    </w:p>
    <w:p w:rsidR="003F4F8C" w:rsidRDefault="00175685">
      <w:pPr>
        <w:widowControl w:val="0"/>
        <w:numPr>
          <w:ilvl w:val="0"/>
          <w:numId w:val="1"/>
        </w:numPr>
        <w:pBdr>
          <w:top w:val="nil"/>
          <w:left w:val="nil"/>
          <w:bottom w:val="nil"/>
          <w:right w:val="nil"/>
          <w:between w:val="nil"/>
        </w:pBdr>
        <w:spacing w:after="0" w:line="276" w:lineRule="auto"/>
        <w:ind w:left="283" w:firstLine="708"/>
        <w:jc w:val="both"/>
        <w:rPr>
          <w:rFonts w:ascii="Times" w:eastAsia="Times" w:hAnsi="Times" w:cs="Times"/>
          <w:color w:val="000000"/>
          <w:sz w:val="24"/>
          <w:szCs w:val="24"/>
        </w:rPr>
      </w:pPr>
      <w:r>
        <w:rPr>
          <w:rFonts w:ascii="Times" w:eastAsia="Times" w:hAnsi="Times" w:cs="Times"/>
          <w:color w:val="000000"/>
          <w:sz w:val="24"/>
          <w:szCs w:val="24"/>
        </w:rPr>
        <w:t xml:space="preserve">LS Etikos komisijos nuostatai skelbiami LS interneto svetainėje </w:t>
      </w:r>
      <w:hyperlink r:id="rId10">
        <w:r>
          <w:rPr>
            <w:rFonts w:ascii="Times" w:eastAsia="Times" w:hAnsi="Times" w:cs="Times"/>
            <w:color w:val="0563C1"/>
            <w:sz w:val="24"/>
            <w:szCs w:val="24"/>
            <w:u w:val="single"/>
          </w:rPr>
          <w:t>www.skautai.lt</w:t>
        </w:r>
      </w:hyperlink>
      <w:r>
        <w:rPr>
          <w:rFonts w:ascii="Times" w:eastAsia="Times" w:hAnsi="Times" w:cs="Times"/>
          <w:color w:val="000000"/>
          <w:sz w:val="24"/>
          <w:szCs w:val="24"/>
        </w:rPr>
        <w:t xml:space="preserve"> .</w:t>
      </w:r>
    </w:p>
    <w:p w:rsidR="003F4F8C" w:rsidRDefault="003F4F8C">
      <w:pPr>
        <w:widowControl w:val="0"/>
        <w:pBdr>
          <w:top w:val="nil"/>
          <w:left w:val="nil"/>
          <w:bottom w:val="nil"/>
          <w:right w:val="nil"/>
          <w:between w:val="nil"/>
        </w:pBdr>
        <w:spacing w:after="0" w:line="276" w:lineRule="auto"/>
        <w:rPr>
          <w:rFonts w:ascii="Times" w:eastAsia="Times" w:hAnsi="Times" w:cs="Times"/>
          <w:sz w:val="24"/>
          <w:szCs w:val="24"/>
        </w:rPr>
      </w:pPr>
    </w:p>
    <w:p w:rsidR="003F4F8C" w:rsidRDefault="003F4F8C">
      <w:pPr>
        <w:widowControl w:val="0"/>
        <w:pBdr>
          <w:top w:val="nil"/>
          <w:left w:val="nil"/>
          <w:bottom w:val="nil"/>
          <w:right w:val="nil"/>
          <w:between w:val="nil"/>
        </w:pBdr>
        <w:spacing w:after="0" w:line="276" w:lineRule="auto"/>
        <w:rPr>
          <w:rFonts w:ascii="Times" w:eastAsia="Times" w:hAnsi="Times" w:cs="Times"/>
          <w:sz w:val="24"/>
          <w:szCs w:val="24"/>
        </w:rPr>
      </w:pPr>
    </w:p>
    <w:p w:rsidR="003F4F8C" w:rsidRDefault="00175685">
      <w:pPr>
        <w:widowControl w:val="0"/>
        <w:pBdr>
          <w:top w:val="nil"/>
          <w:left w:val="nil"/>
          <w:bottom w:val="nil"/>
          <w:right w:val="nil"/>
          <w:between w:val="nil"/>
        </w:pBdr>
        <w:spacing w:after="0" w:line="276" w:lineRule="auto"/>
        <w:rPr>
          <w:rFonts w:ascii="Times" w:eastAsia="Times" w:hAnsi="Times" w:cs="Times"/>
          <w:color w:val="000000"/>
          <w:sz w:val="24"/>
          <w:szCs w:val="24"/>
        </w:rPr>
      </w:pPr>
      <w:r>
        <w:rPr>
          <w:rFonts w:ascii="Times" w:eastAsia="Times" w:hAnsi="Times" w:cs="Times"/>
          <w:color w:val="000000"/>
          <w:sz w:val="24"/>
          <w:szCs w:val="24"/>
        </w:rPr>
        <w:t xml:space="preserve">LS TARYBOS PIRMININKAS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K</w:t>
      </w:r>
      <w:r>
        <w:rPr>
          <w:rFonts w:ascii="Times" w:eastAsia="Times" w:hAnsi="Times" w:cs="Times"/>
          <w:sz w:val="24"/>
          <w:szCs w:val="24"/>
        </w:rPr>
        <w:t>ASPARAS VAIČELIS</w:t>
      </w:r>
    </w:p>
    <w:p w:rsidR="003F4F8C" w:rsidRDefault="003F4F8C">
      <w:pPr>
        <w:widowControl w:val="0"/>
        <w:pBdr>
          <w:top w:val="nil"/>
          <w:left w:val="nil"/>
          <w:bottom w:val="nil"/>
          <w:right w:val="nil"/>
          <w:between w:val="nil"/>
        </w:pBdr>
        <w:spacing w:after="0" w:line="276" w:lineRule="auto"/>
        <w:rPr>
          <w:rFonts w:ascii="Times" w:eastAsia="Times" w:hAnsi="Times" w:cs="Times"/>
          <w:color w:val="000000"/>
          <w:sz w:val="24"/>
          <w:szCs w:val="24"/>
        </w:rPr>
      </w:pPr>
    </w:p>
    <w:p w:rsidR="003F4F8C" w:rsidRDefault="00175685">
      <w:pPr>
        <w:widowControl w:val="0"/>
        <w:pBdr>
          <w:top w:val="nil"/>
          <w:left w:val="nil"/>
          <w:bottom w:val="nil"/>
          <w:right w:val="nil"/>
          <w:between w:val="nil"/>
        </w:pBdr>
        <w:spacing w:after="0" w:line="276" w:lineRule="auto"/>
        <w:jc w:val="center"/>
        <w:rPr>
          <w:rFonts w:ascii="Times" w:eastAsia="Times" w:hAnsi="Times" w:cs="Times"/>
          <w:color w:val="000000"/>
          <w:sz w:val="24"/>
          <w:szCs w:val="24"/>
        </w:rPr>
      </w:pPr>
      <w:r>
        <w:rPr>
          <w:rFonts w:ascii="Times" w:eastAsia="Times" w:hAnsi="Times" w:cs="Times"/>
          <w:color w:val="000000"/>
          <w:sz w:val="24"/>
          <w:szCs w:val="24"/>
        </w:rPr>
        <w:t>___________________________________</w:t>
      </w:r>
      <w:bookmarkStart w:id="3" w:name="_GoBack"/>
      <w:bookmarkEnd w:id="3"/>
    </w:p>
    <w:sectPr w:rsidR="003F4F8C">
      <w:headerReference w:type="default" r:id="rId11"/>
      <w:headerReference w:type="first" r:id="rId12"/>
      <w:pgSz w:w="11906" w:h="16838"/>
      <w:pgMar w:top="1133" w:right="567" w:bottom="1134" w:left="1701" w:header="708" w:footer="708"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85" w:rsidRDefault="00175685">
      <w:pPr>
        <w:spacing w:after="0" w:line="240" w:lineRule="auto"/>
      </w:pPr>
      <w:r>
        <w:separator/>
      </w:r>
    </w:p>
  </w:endnote>
  <w:endnote w:type="continuationSeparator" w:id="0">
    <w:p w:rsidR="00175685" w:rsidRDefault="0017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85" w:rsidRDefault="00175685">
      <w:pPr>
        <w:spacing w:after="0" w:line="240" w:lineRule="auto"/>
      </w:pPr>
      <w:r>
        <w:separator/>
      </w:r>
    </w:p>
  </w:footnote>
  <w:footnote w:type="continuationSeparator" w:id="0">
    <w:p w:rsidR="00175685" w:rsidRDefault="00175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8C" w:rsidRDefault="003F4F8C">
    <w:pPr>
      <w:pBdr>
        <w:top w:val="nil"/>
        <w:left w:val="nil"/>
        <w:bottom w:val="nil"/>
        <w:right w:val="nil"/>
        <w:between w:val="nil"/>
      </w:pBdr>
      <w:tabs>
        <w:tab w:val="center" w:pos="4819"/>
        <w:tab w:val="right" w:pos="9638"/>
      </w:tabs>
      <w:spacing w:after="0" w:line="240" w:lineRule="auto"/>
      <w:jc w:val="right"/>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8C" w:rsidRDefault="00175685">
    <w:pPr>
      <w:tabs>
        <w:tab w:val="center" w:pos="4819"/>
        <w:tab w:val="right" w:pos="9638"/>
      </w:tabs>
      <w:spacing w:after="0" w:line="240" w:lineRule="auto"/>
      <w:jc w:val="right"/>
    </w:pPr>
    <w:r>
      <w:rPr>
        <w:rFonts w:ascii="Times New Roman" w:eastAsia="Times New Roman" w:hAnsi="Times New Roman" w:cs="Times New Roman"/>
        <w:sz w:val="24"/>
        <w:szCs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63639"/>
    <w:multiLevelType w:val="multilevel"/>
    <w:tmpl w:val="D1E6F04A"/>
    <w:lvl w:ilvl="0">
      <w:start w:val="1"/>
      <w:numFmt w:val="decimal"/>
      <w:lvlText w:val="%1."/>
      <w:lvlJc w:val="left"/>
      <w:pPr>
        <w:ind w:left="1380" w:hanging="360"/>
      </w:pPr>
    </w:lvl>
    <w:lvl w:ilvl="1">
      <w:start w:val="1"/>
      <w:numFmt w:val="decimal"/>
      <w:lvlText w:val="%1.%2."/>
      <w:lvlJc w:val="left"/>
      <w:pPr>
        <w:ind w:left="1380" w:hanging="360"/>
      </w:pPr>
    </w:lvl>
    <w:lvl w:ilvl="2">
      <w:start w:val="1"/>
      <w:numFmt w:val="decimal"/>
      <w:lvlText w:val="%1.%2.%3."/>
      <w:lvlJc w:val="left"/>
      <w:pPr>
        <w:ind w:left="1740" w:hanging="720"/>
      </w:pPr>
    </w:lvl>
    <w:lvl w:ilvl="3">
      <w:start w:val="1"/>
      <w:numFmt w:val="decimal"/>
      <w:lvlText w:val="%1.%2.%3.%4."/>
      <w:lvlJc w:val="left"/>
      <w:pPr>
        <w:ind w:left="1740" w:hanging="720"/>
      </w:pPr>
    </w:lvl>
    <w:lvl w:ilvl="4">
      <w:start w:val="1"/>
      <w:numFmt w:val="decimal"/>
      <w:lvlText w:val="%1.%2.%3.%4.%5."/>
      <w:lvlJc w:val="left"/>
      <w:pPr>
        <w:ind w:left="2100" w:hanging="1080"/>
      </w:pPr>
    </w:lvl>
    <w:lvl w:ilvl="5">
      <w:start w:val="1"/>
      <w:numFmt w:val="decimal"/>
      <w:lvlText w:val="%1.%2.%3.%4.%5.%6."/>
      <w:lvlJc w:val="left"/>
      <w:pPr>
        <w:ind w:left="2100" w:hanging="1080"/>
      </w:pPr>
    </w:lvl>
    <w:lvl w:ilvl="6">
      <w:start w:val="1"/>
      <w:numFmt w:val="decimal"/>
      <w:lvlText w:val="%1.%2.%3.%4.%5.%6.%7."/>
      <w:lvlJc w:val="left"/>
      <w:pPr>
        <w:ind w:left="2460" w:hanging="1440"/>
      </w:pPr>
    </w:lvl>
    <w:lvl w:ilvl="7">
      <w:start w:val="1"/>
      <w:numFmt w:val="decimal"/>
      <w:lvlText w:val="%1.%2.%3.%4.%5.%6.%7.%8."/>
      <w:lvlJc w:val="left"/>
      <w:pPr>
        <w:ind w:left="2460" w:hanging="1440"/>
      </w:pPr>
    </w:lvl>
    <w:lvl w:ilvl="8">
      <w:start w:val="1"/>
      <w:numFmt w:val="decimal"/>
      <w:lvlText w:val="%1.%2.%3.%4.%5.%6.%7.%8.%9."/>
      <w:lvlJc w:val="left"/>
      <w:pPr>
        <w:ind w:left="28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3F4F8C"/>
    <w:rsid w:val="00175685"/>
    <w:rsid w:val="00241DBE"/>
    <w:rsid w:val="003F4F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ats">
    <w:name w:val="header"/>
    <w:basedOn w:val="prastasis"/>
    <w:link w:val="AntratsDiagrama"/>
    <w:uiPriority w:val="99"/>
    <w:unhideWhenUsed/>
    <w:rsid w:val="009136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136C9"/>
  </w:style>
  <w:style w:type="paragraph" w:styleId="Porat">
    <w:name w:val="footer"/>
    <w:basedOn w:val="prastasis"/>
    <w:link w:val="PoratDiagrama"/>
    <w:uiPriority w:val="99"/>
    <w:unhideWhenUsed/>
    <w:rsid w:val="009136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136C9"/>
  </w:style>
  <w:style w:type="paragraph" w:styleId="Sraopastraipa">
    <w:name w:val="List Paragraph"/>
    <w:basedOn w:val="prastasis"/>
    <w:uiPriority w:val="34"/>
    <w:qFormat/>
    <w:rsid w:val="009136C9"/>
    <w:pPr>
      <w:ind w:left="720"/>
      <w:contextualSpacing/>
    </w:pPr>
  </w:style>
  <w:style w:type="paragraph" w:customStyle="1" w:styleId="Standard">
    <w:name w:val="Standard"/>
    <w:rsid w:val="009136C9"/>
    <w:pPr>
      <w:suppressAutoHyphens/>
      <w:autoSpaceDN w:val="0"/>
      <w:textAlignment w:val="baseline"/>
    </w:pPr>
    <w:rPr>
      <w:lang w:val="en-US" w:eastAsia="zh-CN" w:bidi="hi-IN"/>
    </w:rPr>
  </w:style>
  <w:style w:type="paragraph" w:styleId="Betarp">
    <w:name w:val="No Spacing"/>
    <w:uiPriority w:val="1"/>
    <w:qFormat/>
    <w:rsid w:val="00B41B97"/>
    <w:pPr>
      <w:spacing w:after="0" w:line="240" w:lineRule="auto"/>
    </w:pPr>
  </w:style>
  <w:style w:type="character" w:styleId="Hipersaitas">
    <w:name w:val="Hyperlink"/>
    <w:basedOn w:val="Numatytasispastraiposriftas"/>
    <w:uiPriority w:val="99"/>
    <w:unhideWhenUsed/>
    <w:rsid w:val="00E45D00"/>
    <w:rPr>
      <w:color w:val="0563C1" w:themeColor="hyperlink"/>
      <w:u w:val="single"/>
    </w:rPr>
  </w:style>
  <w:style w:type="character" w:customStyle="1" w:styleId="UnresolvedMention">
    <w:name w:val="Unresolved Mention"/>
    <w:basedOn w:val="Numatytasispastraiposriftas"/>
    <w:uiPriority w:val="99"/>
    <w:semiHidden/>
    <w:unhideWhenUsed/>
    <w:rsid w:val="00E45D00"/>
    <w:rPr>
      <w:color w:val="605E5C"/>
      <w:shd w:val="clear" w:color="auto" w:fill="E1DFDD"/>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Debesliotekstas">
    <w:name w:val="Balloon Text"/>
    <w:basedOn w:val="prastasis"/>
    <w:link w:val="DebesliotekstasDiagrama"/>
    <w:uiPriority w:val="99"/>
    <w:semiHidden/>
    <w:unhideWhenUsed/>
    <w:rsid w:val="00241DB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41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ats">
    <w:name w:val="header"/>
    <w:basedOn w:val="prastasis"/>
    <w:link w:val="AntratsDiagrama"/>
    <w:uiPriority w:val="99"/>
    <w:unhideWhenUsed/>
    <w:rsid w:val="009136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136C9"/>
  </w:style>
  <w:style w:type="paragraph" w:styleId="Porat">
    <w:name w:val="footer"/>
    <w:basedOn w:val="prastasis"/>
    <w:link w:val="PoratDiagrama"/>
    <w:uiPriority w:val="99"/>
    <w:unhideWhenUsed/>
    <w:rsid w:val="009136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136C9"/>
  </w:style>
  <w:style w:type="paragraph" w:styleId="Sraopastraipa">
    <w:name w:val="List Paragraph"/>
    <w:basedOn w:val="prastasis"/>
    <w:uiPriority w:val="34"/>
    <w:qFormat/>
    <w:rsid w:val="009136C9"/>
    <w:pPr>
      <w:ind w:left="720"/>
      <w:contextualSpacing/>
    </w:pPr>
  </w:style>
  <w:style w:type="paragraph" w:customStyle="1" w:styleId="Standard">
    <w:name w:val="Standard"/>
    <w:rsid w:val="009136C9"/>
    <w:pPr>
      <w:suppressAutoHyphens/>
      <w:autoSpaceDN w:val="0"/>
      <w:textAlignment w:val="baseline"/>
    </w:pPr>
    <w:rPr>
      <w:lang w:val="en-US" w:eastAsia="zh-CN" w:bidi="hi-IN"/>
    </w:rPr>
  </w:style>
  <w:style w:type="paragraph" w:styleId="Betarp">
    <w:name w:val="No Spacing"/>
    <w:uiPriority w:val="1"/>
    <w:qFormat/>
    <w:rsid w:val="00B41B97"/>
    <w:pPr>
      <w:spacing w:after="0" w:line="240" w:lineRule="auto"/>
    </w:pPr>
  </w:style>
  <w:style w:type="character" w:styleId="Hipersaitas">
    <w:name w:val="Hyperlink"/>
    <w:basedOn w:val="Numatytasispastraiposriftas"/>
    <w:uiPriority w:val="99"/>
    <w:unhideWhenUsed/>
    <w:rsid w:val="00E45D00"/>
    <w:rPr>
      <w:color w:val="0563C1" w:themeColor="hyperlink"/>
      <w:u w:val="single"/>
    </w:rPr>
  </w:style>
  <w:style w:type="character" w:customStyle="1" w:styleId="UnresolvedMention">
    <w:name w:val="Unresolved Mention"/>
    <w:basedOn w:val="Numatytasispastraiposriftas"/>
    <w:uiPriority w:val="99"/>
    <w:semiHidden/>
    <w:unhideWhenUsed/>
    <w:rsid w:val="00E45D00"/>
    <w:rPr>
      <w:color w:val="605E5C"/>
      <w:shd w:val="clear" w:color="auto" w:fill="E1DFDD"/>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Debesliotekstas">
    <w:name w:val="Balloon Text"/>
    <w:basedOn w:val="prastasis"/>
    <w:link w:val="DebesliotekstasDiagrama"/>
    <w:uiPriority w:val="99"/>
    <w:semiHidden/>
    <w:unhideWhenUsed/>
    <w:rsid w:val="00241DB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41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kautai.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pOHp+i/5J9ab36yYeTCh2Y2LcQ==">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5289</Words>
  <Characters>3016</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Autukienė</dc:creator>
  <cp:lastModifiedBy>DELL</cp:lastModifiedBy>
  <cp:revision>2</cp:revision>
  <dcterms:created xsi:type="dcterms:W3CDTF">2024-03-02T09:48:00Z</dcterms:created>
  <dcterms:modified xsi:type="dcterms:W3CDTF">2024-03-02T09:48:00Z</dcterms:modified>
</cp:coreProperties>
</file>